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6C6AFC" w14:textId="77777777" w:rsidR="00330A2B" w:rsidRDefault="001C3F55">
      <w:pPr>
        <w:widowControl/>
        <w:spacing w:line="360" w:lineRule="auto"/>
        <w:jc w:val="center"/>
        <w:rPr>
          <w:rFonts w:asciiTheme="minorHAnsi" w:eastAsiaTheme="majorEastAsia" w:hAnsiTheme="minorHAnsi" w:cstheme="minorHAnsi"/>
          <w:b/>
          <w:kern w:val="0"/>
          <w:sz w:val="32"/>
          <w:szCs w:val="21"/>
        </w:rPr>
      </w:pPr>
      <w:r>
        <w:rPr>
          <w:rFonts w:asciiTheme="minorHAnsi" w:eastAsiaTheme="majorEastAsia" w:hAnsiTheme="minorHAnsi" w:cstheme="minorHAnsi" w:hint="eastAsia"/>
          <w:b/>
          <w:noProof/>
          <w:kern w:val="0"/>
          <w:sz w:val="32"/>
          <w:szCs w:val="21"/>
        </w:rPr>
        <w:drawing>
          <wp:anchor distT="0" distB="0" distL="114300" distR="114300" simplePos="0" relativeHeight="251660800" behindDoc="0" locked="0" layoutInCell="1" allowOverlap="1" wp14:anchorId="37DB39FC" wp14:editId="704C5874">
            <wp:simplePos x="0" y="0"/>
            <wp:positionH relativeFrom="column">
              <wp:posOffset>4464050</wp:posOffset>
            </wp:positionH>
            <wp:positionV relativeFrom="paragraph">
              <wp:posOffset>-422275</wp:posOffset>
            </wp:positionV>
            <wp:extent cx="857885" cy="299720"/>
            <wp:effectExtent l="0" t="0" r="0" b="5080"/>
            <wp:wrapSquare wrapText="bothSides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57692" cy="29980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750F2A8" w14:textId="77777777" w:rsidR="002A6E42" w:rsidRDefault="002A6E42">
      <w:pPr>
        <w:widowControl/>
        <w:spacing w:line="360" w:lineRule="auto"/>
        <w:jc w:val="center"/>
        <w:rPr>
          <w:rFonts w:asciiTheme="minorHAnsi" w:eastAsiaTheme="majorEastAsia" w:hAnsiTheme="minorHAnsi" w:cstheme="minorHAnsi"/>
          <w:b/>
          <w:kern w:val="0"/>
          <w:sz w:val="32"/>
          <w:szCs w:val="21"/>
        </w:rPr>
      </w:pPr>
    </w:p>
    <w:p w14:paraId="3779EED8" w14:textId="77777777" w:rsidR="00330A2B" w:rsidRDefault="001C3F55">
      <w:pPr>
        <w:widowControl/>
        <w:spacing w:line="360" w:lineRule="auto"/>
        <w:jc w:val="center"/>
        <w:rPr>
          <w:rFonts w:asciiTheme="minorHAnsi" w:eastAsiaTheme="majorEastAsia" w:hAnsiTheme="minorHAnsi" w:cstheme="minorHAnsi"/>
          <w:b/>
          <w:kern w:val="0"/>
          <w:sz w:val="32"/>
          <w:szCs w:val="21"/>
        </w:rPr>
      </w:pPr>
      <w:r>
        <w:rPr>
          <w:rFonts w:asciiTheme="minorHAnsi" w:eastAsiaTheme="majorEastAsia" w:hAnsiTheme="minorHAnsi" w:cstheme="minorHAnsi" w:hint="eastAsia"/>
          <w:b/>
          <w:kern w:val="0"/>
          <w:sz w:val="32"/>
          <w:szCs w:val="21"/>
        </w:rPr>
        <w:t>英国</w:t>
      </w:r>
      <w:r w:rsidR="002A6E42">
        <w:rPr>
          <w:rFonts w:asciiTheme="minorHAnsi" w:eastAsiaTheme="majorEastAsia" w:hAnsiTheme="minorHAnsi" w:cstheme="minorHAnsi" w:hint="eastAsia"/>
          <w:b/>
          <w:kern w:val="0"/>
          <w:sz w:val="32"/>
          <w:szCs w:val="21"/>
        </w:rPr>
        <w:t>剑桥大学格顿</w:t>
      </w:r>
      <w:r>
        <w:rPr>
          <w:rFonts w:asciiTheme="minorHAnsi" w:eastAsiaTheme="majorEastAsia" w:hAnsiTheme="minorHAnsi" w:cstheme="minorHAnsi"/>
          <w:b/>
          <w:kern w:val="0"/>
          <w:sz w:val="32"/>
          <w:szCs w:val="21"/>
        </w:rPr>
        <w:t>学院</w:t>
      </w:r>
      <w:r>
        <w:rPr>
          <w:rFonts w:asciiTheme="minorHAnsi" w:eastAsiaTheme="majorEastAsia" w:hAnsiTheme="minorHAnsi" w:cstheme="minorHAnsi"/>
          <w:b/>
          <w:kern w:val="0"/>
          <w:sz w:val="32"/>
          <w:szCs w:val="21"/>
        </w:rPr>
        <w:t xml:space="preserve"> </w:t>
      </w:r>
    </w:p>
    <w:p w14:paraId="5BCC96B4" w14:textId="5B3EF654" w:rsidR="00026847" w:rsidRDefault="001C3F55">
      <w:pPr>
        <w:widowControl/>
        <w:spacing w:line="360" w:lineRule="auto"/>
        <w:jc w:val="center"/>
        <w:rPr>
          <w:rFonts w:asciiTheme="minorHAnsi" w:eastAsiaTheme="majorEastAsia" w:hAnsiTheme="minorHAnsi" w:cstheme="minorHAnsi"/>
          <w:b/>
          <w:kern w:val="0"/>
          <w:sz w:val="32"/>
          <w:szCs w:val="21"/>
        </w:rPr>
      </w:pPr>
      <w:r>
        <w:rPr>
          <w:rFonts w:asciiTheme="minorHAnsi" w:eastAsiaTheme="majorEastAsia" w:hAnsiTheme="minorHAnsi" w:cstheme="minorHAnsi"/>
          <w:b/>
          <w:kern w:val="0"/>
          <w:sz w:val="32"/>
          <w:szCs w:val="21"/>
        </w:rPr>
        <w:t>暑期</w:t>
      </w:r>
      <w:r w:rsidR="001B6129">
        <w:rPr>
          <w:rFonts w:asciiTheme="minorHAnsi" w:eastAsiaTheme="majorEastAsia" w:hAnsiTheme="minorHAnsi" w:cstheme="minorHAnsi" w:hint="eastAsia"/>
          <w:b/>
          <w:kern w:val="0"/>
          <w:sz w:val="32"/>
          <w:szCs w:val="21"/>
        </w:rPr>
        <w:t>经济学</w:t>
      </w:r>
      <w:r>
        <w:rPr>
          <w:rFonts w:asciiTheme="minorHAnsi" w:eastAsiaTheme="majorEastAsia" w:hAnsiTheme="minorHAnsi" w:cstheme="minorHAnsi"/>
          <w:b/>
          <w:kern w:val="0"/>
          <w:sz w:val="32"/>
          <w:szCs w:val="21"/>
        </w:rPr>
        <w:t>项目</w:t>
      </w:r>
    </w:p>
    <w:p w14:paraId="1E07650A" w14:textId="77777777" w:rsidR="00330A2B" w:rsidRDefault="00330A2B">
      <w:pPr>
        <w:widowControl/>
        <w:spacing w:line="360" w:lineRule="auto"/>
        <w:jc w:val="center"/>
        <w:rPr>
          <w:rFonts w:asciiTheme="minorHAnsi" w:eastAsiaTheme="majorEastAsia" w:hAnsiTheme="minorHAnsi" w:cstheme="minorHAnsi"/>
          <w:kern w:val="0"/>
          <w:szCs w:val="21"/>
        </w:rPr>
      </w:pPr>
    </w:p>
    <w:p w14:paraId="1CBBE47C" w14:textId="77777777" w:rsidR="00330A2B" w:rsidRDefault="001C3F55">
      <w:pPr>
        <w:pStyle w:val="10"/>
        <w:widowControl/>
        <w:numPr>
          <w:ilvl w:val="0"/>
          <w:numId w:val="1"/>
        </w:numPr>
        <w:spacing w:line="360" w:lineRule="auto"/>
        <w:ind w:firstLineChars="0"/>
        <w:rPr>
          <w:rFonts w:asciiTheme="minorHAnsi" w:hAnsiTheme="minorHAnsi" w:cs="Calibri"/>
          <w:b/>
          <w:kern w:val="0"/>
          <w:szCs w:val="21"/>
        </w:rPr>
      </w:pPr>
      <w:r>
        <w:rPr>
          <w:rFonts w:asciiTheme="minorHAnsi" w:hAnsiTheme="minorHAnsi" w:cs="Calibri" w:hint="eastAsia"/>
          <w:b/>
          <w:kern w:val="0"/>
          <w:szCs w:val="21"/>
        </w:rPr>
        <w:t>项目综述</w:t>
      </w:r>
    </w:p>
    <w:p w14:paraId="01076451" w14:textId="63C240AD" w:rsidR="00292059" w:rsidRPr="00D171CB" w:rsidRDefault="001373D5" w:rsidP="00D171CB">
      <w:pPr>
        <w:widowControl/>
        <w:spacing w:line="360" w:lineRule="auto"/>
        <w:ind w:firstLine="420"/>
        <w:jc w:val="left"/>
        <w:rPr>
          <w:rFonts w:asciiTheme="minorHAnsi" w:eastAsiaTheme="majorEastAsia" w:hAnsiTheme="minorHAnsi" w:cstheme="minorHAnsi"/>
          <w:szCs w:val="21"/>
        </w:rPr>
      </w:pPr>
      <w:r w:rsidRPr="001373D5">
        <w:rPr>
          <w:rFonts w:asciiTheme="minorHAnsi" w:hAnsiTheme="minorHAnsi" w:cs="Calibri" w:hint="eastAsia"/>
          <w:szCs w:val="21"/>
        </w:rPr>
        <w:t>格顿学院</w:t>
      </w:r>
      <w:r w:rsidRPr="001373D5">
        <w:rPr>
          <w:rFonts w:asciiTheme="minorHAnsi" w:eastAsiaTheme="majorEastAsia" w:hAnsiTheme="minorHAnsi" w:cstheme="minorHAnsi" w:hint="eastAsia"/>
          <w:szCs w:val="21"/>
        </w:rPr>
        <w:t>是剑桥</w:t>
      </w:r>
      <w:r>
        <w:rPr>
          <w:rFonts w:asciiTheme="minorHAnsi" w:eastAsiaTheme="majorEastAsia" w:hAnsiTheme="minorHAnsi" w:cstheme="minorHAnsi" w:hint="eastAsia"/>
          <w:szCs w:val="21"/>
        </w:rPr>
        <w:t>大学</w:t>
      </w:r>
      <w:r w:rsidR="00D171CB">
        <w:rPr>
          <w:rFonts w:asciiTheme="minorHAnsi" w:eastAsiaTheme="majorEastAsia" w:hAnsiTheme="minorHAnsi" w:cstheme="minorHAnsi" w:hint="eastAsia"/>
          <w:szCs w:val="21"/>
        </w:rPr>
        <w:t>最</w:t>
      </w:r>
      <w:r w:rsidRPr="001373D5">
        <w:rPr>
          <w:rFonts w:asciiTheme="minorHAnsi" w:eastAsiaTheme="majorEastAsia" w:hAnsiTheme="minorHAnsi" w:cstheme="minorHAnsi" w:hint="eastAsia"/>
          <w:szCs w:val="21"/>
        </w:rPr>
        <w:t>大的学院之一，</w:t>
      </w:r>
      <w:r>
        <w:rPr>
          <w:rFonts w:asciiTheme="minorHAnsi" w:eastAsiaTheme="majorEastAsia" w:hAnsiTheme="minorHAnsi" w:cstheme="minorHAnsi" w:hint="eastAsia"/>
          <w:szCs w:val="21"/>
        </w:rPr>
        <w:t>每年</w:t>
      </w:r>
      <w:r w:rsidRPr="001373D5">
        <w:rPr>
          <w:rFonts w:asciiTheme="minorHAnsi" w:hAnsiTheme="minorHAnsi" w:cs="Calibri" w:hint="eastAsia"/>
          <w:szCs w:val="21"/>
        </w:rPr>
        <w:t>暑期</w:t>
      </w:r>
      <w:r>
        <w:rPr>
          <w:rFonts w:asciiTheme="minorHAnsi" w:hAnsiTheme="minorHAnsi" w:cs="Calibri" w:hint="eastAsia"/>
          <w:szCs w:val="21"/>
        </w:rPr>
        <w:t>开设</w:t>
      </w:r>
      <w:r w:rsidRPr="001373D5">
        <w:rPr>
          <w:rFonts w:asciiTheme="minorHAnsi" w:hAnsiTheme="minorHAnsi" w:cs="Calibri" w:hint="eastAsia"/>
          <w:szCs w:val="21"/>
        </w:rPr>
        <w:t>为期</w:t>
      </w:r>
      <w:r w:rsidRPr="001373D5">
        <w:rPr>
          <w:rFonts w:asciiTheme="minorHAnsi" w:hAnsiTheme="minorHAnsi" w:cs="Calibri" w:hint="eastAsia"/>
          <w:szCs w:val="21"/>
        </w:rPr>
        <w:t>4</w:t>
      </w:r>
      <w:r w:rsidRPr="001373D5">
        <w:rPr>
          <w:rFonts w:asciiTheme="minorHAnsi" w:hAnsiTheme="minorHAnsi" w:cs="Calibri" w:hint="eastAsia"/>
          <w:szCs w:val="21"/>
        </w:rPr>
        <w:t>周</w:t>
      </w:r>
      <w:r>
        <w:rPr>
          <w:rFonts w:asciiTheme="minorHAnsi" w:hAnsiTheme="minorHAnsi" w:cs="Calibri" w:hint="eastAsia"/>
          <w:szCs w:val="21"/>
        </w:rPr>
        <w:t>的专业学习课程。暑期</w:t>
      </w:r>
      <w:r w:rsidR="001B6129">
        <w:rPr>
          <w:rFonts w:asciiTheme="minorHAnsi" w:hAnsiTheme="minorHAnsi" w:cs="Calibri" w:hint="eastAsia"/>
          <w:szCs w:val="21"/>
        </w:rPr>
        <w:t>经济学</w:t>
      </w:r>
      <w:r>
        <w:rPr>
          <w:rFonts w:asciiTheme="minorHAnsi" w:hAnsiTheme="minorHAnsi" w:cs="Calibri" w:hint="eastAsia"/>
          <w:szCs w:val="21"/>
        </w:rPr>
        <w:t>项目</w:t>
      </w:r>
      <w:r w:rsidRPr="001373D5">
        <w:rPr>
          <w:rFonts w:asciiTheme="minorHAnsi" w:hAnsiTheme="minorHAnsi" w:cs="Calibri" w:hint="eastAsia"/>
          <w:szCs w:val="21"/>
        </w:rPr>
        <w:t>为</w:t>
      </w:r>
      <w:r w:rsidR="001B6129">
        <w:rPr>
          <w:rFonts w:asciiTheme="minorHAnsi" w:hAnsiTheme="minorHAnsi" w:cs="Calibri" w:hint="eastAsia"/>
          <w:szCs w:val="21"/>
        </w:rPr>
        <w:t>经济学或其它相关专业</w:t>
      </w:r>
      <w:r>
        <w:rPr>
          <w:rFonts w:asciiTheme="minorHAnsi" w:hAnsiTheme="minorHAnsi" w:cs="Calibri" w:hint="eastAsia"/>
          <w:szCs w:val="21"/>
        </w:rPr>
        <w:t>的优秀</w:t>
      </w:r>
      <w:r w:rsidRPr="001373D5">
        <w:rPr>
          <w:rFonts w:asciiTheme="minorHAnsi" w:hAnsiTheme="minorHAnsi" w:cs="Calibri" w:hint="eastAsia"/>
          <w:szCs w:val="21"/>
        </w:rPr>
        <w:t>学生提供了一个绝佳机会，充分体验剑桥大学浓厚的学术氛围与校园文化。</w:t>
      </w:r>
      <w:r w:rsidRPr="001373D5">
        <w:rPr>
          <w:rFonts w:asciiTheme="minorHAnsi" w:eastAsiaTheme="majorEastAsia" w:hAnsiTheme="minorHAnsi" w:cstheme="minorHAnsi" w:hint="eastAsia"/>
          <w:szCs w:val="21"/>
        </w:rPr>
        <w:t>项目主要包括</w:t>
      </w:r>
      <w:r w:rsidR="00D171CB">
        <w:rPr>
          <w:rFonts w:asciiTheme="minorHAnsi" w:eastAsiaTheme="majorEastAsia" w:hAnsiTheme="minorHAnsi" w:cstheme="minorHAnsi" w:hint="eastAsia"/>
          <w:szCs w:val="21"/>
        </w:rPr>
        <w:t>三</w:t>
      </w:r>
      <w:r w:rsidRPr="001373D5">
        <w:rPr>
          <w:rFonts w:asciiTheme="minorHAnsi" w:eastAsiaTheme="majorEastAsia" w:hAnsiTheme="minorHAnsi" w:cstheme="minorHAnsi" w:hint="eastAsia"/>
          <w:szCs w:val="21"/>
        </w:rPr>
        <w:t>个</w:t>
      </w:r>
      <w:r w:rsidR="00FB5F00">
        <w:rPr>
          <w:rFonts w:asciiTheme="minorHAnsi" w:eastAsiaTheme="majorEastAsia" w:hAnsiTheme="minorHAnsi" w:cstheme="minorHAnsi" w:hint="eastAsia"/>
          <w:szCs w:val="21"/>
        </w:rPr>
        <w:t>主题</w:t>
      </w:r>
      <w:r w:rsidRPr="001373D5">
        <w:rPr>
          <w:rFonts w:asciiTheme="minorHAnsi" w:eastAsiaTheme="majorEastAsia" w:hAnsiTheme="minorHAnsi" w:cstheme="minorHAnsi" w:hint="eastAsia"/>
          <w:szCs w:val="21"/>
        </w:rPr>
        <w:t>模块，分别是</w:t>
      </w:r>
      <w:r w:rsidR="00AE5E40">
        <w:rPr>
          <w:rFonts w:asciiTheme="minorHAnsi" w:eastAsiaTheme="majorEastAsia" w:hAnsiTheme="minorHAnsi" w:cstheme="minorHAnsi" w:hint="eastAsia"/>
          <w:szCs w:val="21"/>
        </w:rPr>
        <w:t>“宏观经济学及其经济、政治与社会因素”，“诺贝尔经济学奖得主”</w:t>
      </w:r>
      <w:r w:rsidRPr="001373D5">
        <w:rPr>
          <w:rFonts w:asciiTheme="minorHAnsi" w:eastAsiaTheme="majorEastAsia" w:hAnsiTheme="minorHAnsi" w:cstheme="minorHAnsi" w:hint="eastAsia"/>
          <w:szCs w:val="21"/>
        </w:rPr>
        <w:t>，</w:t>
      </w:r>
      <w:r w:rsidR="00AE5E40">
        <w:rPr>
          <w:rFonts w:asciiTheme="minorHAnsi" w:eastAsiaTheme="majorEastAsia" w:hAnsiTheme="minorHAnsi" w:cstheme="minorHAnsi" w:hint="eastAsia"/>
          <w:szCs w:val="21"/>
        </w:rPr>
        <w:t>以及“</w:t>
      </w:r>
      <w:r w:rsidR="00AE5E40" w:rsidRPr="00AE5E40">
        <w:rPr>
          <w:rFonts w:asciiTheme="minorHAnsi" w:eastAsiaTheme="majorEastAsia" w:hAnsiTheme="minorHAnsi" w:cstheme="minorHAnsi" w:hint="eastAsia"/>
          <w:szCs w:val="21"/>
        </w:rPr>
        <w:t>分配宏观经济学</w:t>
      </w:r>
      <w:r w:rsidR="00AE5E40">
        <w:rPr>
          <w:rFonts w:asciiTheme="minorHAnsi" w:eastAsiaTheme="majorEastAsia" w:hAnsiTheme="minorHAnsi" w:cstheme="minorHAnsi" w:hint="eastAsia"/>
          <w:szCs w:val="21"/>
        </w:rPr>
        <w:t>”</w:t>
      </w:r>
      <w:r w:rsidRPr="001373D5">
        <w:rPr>
          <w:rFonts w:asciiTheme="minorHAnsi" w:eastAsiaTheme="majorEastAsia" w:hAnsiTheme="minorHAnsi" w:cstheme="minorHAnsi" w:hint="eastAsia"/>
          <w:szCs w:val="21"/>
        </w:rPr>
        <w:t>。</w:t>
      </w:r>
    </w:p>
    <w:p w14:paraId="13A02150" w14:textId="19C9C440" w:rsidR="00330A2B" w:rsidRDefault="001C3F55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kern w:val="0"/>
          <w:szCs w:val="21"/>
        </w:rPr>
      </w:pPr>
      <w:r w:rsidRPr="001373D5">
        <w:rPr>
          <w:rFonts w:asciiTheme="minorHAnsi" w:eastAsiaTheme="majorEastAsia" w:hAnsiTheme="minorHAnsi" w:cstheme="minorHAnsi" w:hint="eastAsia"/>
          <w:kern w:val="0"/>
          <w:szCs w:val="21"/>
        </w:rPr>
        <w:t>全美国际教育协会作为</w:t>
      </w:r>
      <w:r w:rsidR="00292059">
        <w:rPr>
          <w:rFonts w:asciiTheme="minorHAnsi" w:eastAsiaTheme="majorEastAsia" w:hAnsiTheme="minorHAnsi" w:cstheme="minorHAnsi" w:hint="eastAsia"/>
          <w:kern w:val="0"/>
          <w:szCs w:val="21"/>
        </w:rPr>
        <w:t>剑桥大学格顿度学院</w:t>
      </w:r>
      <w:r w:rsidRPr="001373D5">
        <w:rPr>
          <w:rFonts w:asciiTheme="minorHAnsi" w:eastAsiaTheme="majorEastAsia" w:hAnsiTheme="minorHAnsi" w:cstheme="minorHAnsi" w:hint="eastAsia"/>
          <w:kern w:val="0"/>
          <w:szCs w:val="21"/>
        </w:rPr>
        <w:t>在中国的正式授权机构，负责选拔优秀中国大学生，于</w:t>
      </w:r>
      <w:r w:rsidRPr="001373D5">
        <w:rPr>
          <w:rFonts w:asciiTheme="minorHAnsi" w:eastAsiaTheme="majorEastAsia" w:hAnsiTheme="minorHAnsi" w:cstheme="minorHAnsi" w:hint="eastAsia"/>
          <w:kern w:val="0"/>
          <w:szCs w:val="21"/>
        </w:rPr>
        <w:t>202</w:t>
      </w:r>
      <w:r w:rsidR="00D171CB">
        <w:rPr>
          <w:rFonts w:asciiTheme="minorHAnsi" w:eastAsiaTheme="majorEastAsia" w:hAnsiTheme="minorHAnsi" w:cstheme="minorHAnsi"/>
          <w:kern w:val="0"/>
          <w:szCs w:val="21"/>
        </w:rPr>
        <w:t>3</w:t>
      </w:r>
      <w:r w:rsidRPr="001373D5">
        <w:rPr>
          <w:rFonts w:asciiTheme="minorHAnsi" w:eastAsiaTheme="majorEastAsia" w:hAnsiTheme="minorHAnsi" w:cstheme="minorHAnsi" w:hint="eastAsia"/>
          <w:kern w:val="0"/>
          <w:szCs w:val="21"/>
        </w:rPr>
        <w:t>年暑期前往</w:t>
      </w:r>
      <w:r w:rsidR="00292059">
        <w:rPr>
          <w:rFonts w:asciiTheme="minorHAnsi" w:eastAsiaTheme="majorEastAsia" w:hAnsiTheme="minorHAnsi" w:cstheme="minorHAnsi" w:hint="eastAsia"/>
          <w:kern w:val="0"/>
          <w:szCs w:val="21"/>
        </w:rPr>
        <w:t>格顿学院</w:t>
      </w:r>
      <w:r w:rsidRPr="001373D5">
        <w:rPr>
          <w:rFonts w:asciiTheme="minorHAnsi" w:eastAsiaTheme="majorEastAsia" w:hAnsiTheme="minorHAnsi" w:cstheme="minorHAnsi" w:hint="eastAsia"/>
          <w:kern w:val="0"/>
          <w:szCs w:val="21"/>
        </w:rPr>
        <w:t>参加暑期</w:t>
      </w:r>
      <w:r w:rsidR="00AE5E40">
        <w:rPr>
          <w:rFonts w:asciiTheme="minorHAnsi" w:eastAsiaTheme="majorEastAsia" w:hAnsiTheme="minorHAnsi" w:cstheme="minorHAnsi" w:hint="eastAsia"/>
          <w:kern w:val="0"/>
          <w:szCs w:val="21"/>
        </w:rPr>
        <w:t>经济学</w:t>
      </w:r>
      <w:r w:rsidRPr="001373D5">
        <w:rPr>
          <w:rFonts w:asciiTheme="minorHAnsi" w:eastAsiaTheme="majorEastAsia" w:hAnsiTheme="minorHAnsi" w:cstheme="minorHAnsi" w:hint="eastAsia"/>
          <w:kern w:val="0"/>
          <w:szCs w:val="21"/>
        </w:rPr>
        <w:t>项目。学生将与其他国际学生一起参与专业课程的学习</w:t>
      </w:r>
      <w:r w:rsidRPr="001373D5">
        <w:rPr>
          <w:rFonts w:asciiTheme="minorHAnsi" w:eastAsiaTheme="majorEastAsia" w:hAnsiTheme="minorHAnsi" w:cstheme="minorHAnsi" w:hint="eastAsia"/>
          <w:szCs w:val="21"/>
        </w:rPr>
        <w:t>，</w:t>
      </w:r>
      <w:r w:rsidRPr="001373D5">
        <w:rPr>
          <w:rFonts w:asciiTheme="minorHAnsi" w:eastAsiaTheme="majorEastAsia" w:hAnsiTheme="minorHAnsi" w:cstheme="minorHAnsi" w:hint="eastAsia"/>
          <w:kern w:val="0"/>
          <w:szCs w:val="21"/>
        </w:rPr>
        <w:t>有效提升自身的英语水平以及</w:t>
      </w:r>
      <w:r w:rsidR="00292059">
        <w:rPr>
          <w:rFonts w:asciiTheme="minorHAnsi" w:eastAsiaTheme="majorEastAsia" w:hAnsiTheme="minorHAnsi" w:cstheme="minorHAnsi" w:hint="eastAsia"/>
          <w:kern w:val="0"/>
          <w:szCs w:val="21"/>
        </w:rPr>
        <w:t>专业学术</w:t>
      </w:r>
      <w:r w:rsidRPr="001373D5">
        <w:rPr>
          <w:rFonts w:asciiTheme="minorHAnsi" w:eastAsiaTheme="majorEastAsia" w:hAnsiTheme="minorHAnsi" w:cstheme="minorHAnsi" w:hint="eastAsia"/>
          <w:kern w:val="0"/>
          <w:szCs w:val="21"/>
        </w:rPr>
        <w:t>素养。</w:t>
      </w:r>
    </w:p>
    <w:p w14:paraId="653727EE" w14:textId="77777777" w:rsidR="00DC71BB" w:rsidRPr="00C40AE2" w:rsidRDefault="00DC71BB" w:rsidP="00C40AE2">
      <w:pPr>
        <w:widowControl/>
        <w:spacing w:line="360" w:lineRule="auto"/>
        <w:jc w:val="left"/>
        <w:rPr>
          <w:rFonts w:asciiTheme="minorHAnsi" w:hAnsiTheme="minorHAnsi" w:cs="Calibri"/>
          <w:b/>
          <w:bCs/>
          <w:szCs w:val="21"/>
        </w:rPr>
      </w:pPr>
    </w:p>
    <w:p w14:paraId="1003BCA4" w14:textId="0109D4CF" w:rsidR="00330A2B" w:rsidRDefault="00C40AE2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b/>
          <w:bCs/>
          <w:kern w:val="0"/>
          <w:szCs w:val="21"/>
        </w:rPr>
      </w:pPr>
      <w:r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>二</w:t>
      </w:r>
      <w:r w:rsidR="001C3F55"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>、</w:t>
      </w:r>
      <w:r w:rsidR="001C3F55"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 xml:space="preserve"> </w:t>
      </w:r>
      <w:r w:rsidR="00AA7844">
        <w:rPr>
          <w:rFonts w:asciiTheme="minorHAnsi" w:hAnsiTheme="minorHAnsi" w:cs="Calibri" w:hint="eastAsia"/>
          <w:b/>
          <w:szCs w:val="21"/>
        </w:rPr>
        <w:t>剑桥大学与格顿</w:t>
      </w:r>
      <w:r w:rsidR="001C3F55">
        <w:rPr>
          <w:rFonts w:asciiTheme="minorHAnsi" w:hAnsiTheme="minorHAnsi" w:cs="Calibri" w:hint="eastAsia"/>
          <w:b/>
          <w:szCs w:val="21"/>
        </w:rPr>
        <w:t>学院</w:t>
      </w:r>
      <w:r w:rsidR="001C3F55">
        <w:rPr>
          <w:rFonts w:asciiTheme="minorHAnsi" w:eastAsiaTheme="majorEastAsia" w:hAnsiTheme="minorHAnsi" w:cstheme="minorHAnsi"/>
          <w:b/>
          <w:bCs/>
          <w:kern w:val="0"/>
          <w:szCs w:val="21"/>
        </w:rPr>
        <w:t>简介</w:t>
      </w:r>
    </w:p>
    <w:p w14:paraId="55F95E2A" w14:textId="77777777" w:rsidR="005C5ABC" w:rsidRDefault="005C5ABC" w:rsidP="005C5ABC">
      <w:pPr>
        <w:pStyle w:val="af0"/>
        <w:numPr>
          <w:ilvl w:val="0"/>
          <w:numId w:val="8"/>
        </w:numPr>
        <w:spacing w:line="360" w:lineRule="auto"/>
        <w:ind w:firstLineChars="0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hAnsiTheme="minorHAnsi" w:cs="Calibri" w:hint="eastAsia"/>
          <w:szCs w:val="21"/>
        </w:rPr>
        <w:t>创建</w:t>
      </w:r>
      <w:r>
        <w:rPr>
          <w:rFonts w:asciiTheme="minorHAnsi" w:hAnsiTheme="minorHAnsi" w:cs="Calibri"/>
          <w:szCs w:val="21"/>
        </w:rPr>
        <w:t>于</w:t>
      </w:r>
      <w:r>
        <w:rPr>
          <w:rFonts w:asciiTheme="minorHAnsi" w:hAnsiTheme="minorHAnsi" w:cs="Calibri" w:hint="eastAsia"/>
          <w:szCs w:val="21"/>
        </w:rPr>
        <w:t>1209</w:t>
      </w:r>
      <w:r>
        <w:rPr>
          <w:rFonts w:asciiTheme="minorHAnsi" w:hAnsiTheme="minorHAnsi" w:cs="Calibri" w:hint="eastAsia"/>
          <w:szCs w:val="21"/>
        </w:rPr>
        <w:t>年的剑桥大学，是英国乃至世界上历史最悠久的大学之一，同时</w:t>
      </w:r>
      <w:r>
        <w:rPr>
          <w:rFonts w:asciiTheme="minorHAnsi" w:hAnsiTheme="minorHAnsi" w:cs="Calibri"/>
          <w:szCs w:val="21"/>
        </w:rPr>
        <w:t>也</w:t>
      </w:r>
      <w:r>
        <w:rPr>
          <w:rFonts w:ascii="Arial" w:hAnsi="Arial" w:cs="Arial" w:hint="eastAsia"/>
          <w:color w:val="333333"/>
          <w:szCs w:val="21"/>
        </w:rPr>
        <w:t>被公认为是</w:t>
      </w:r>
      <w:r>
        <w:rPr>
          <w:rFonts w:asciiTheme="minorHAnsi" w:hAnsiTheme="minorHAnsi" w:cs="Calibri"/>
          <w:szCs w:val="21"/>
        </w:rPr>
        <w:t>世界上最顶尖的高等教育机构之一，在艺术与人文</w:t>
      </w:r>
      <w:r>
        <w:rPr>
          <w:rFonts w:asciiTheme="minorHAnsi" w:hAnsiTheme="minorHAnsi" w:cs="Calibri" w:hint="eastAsia"/>
          <w:szCs w:val="21"/>
        </w:rPr>
        <w:t>、</w:t>
      </w:r>
      <w:r>
        <w:rPr>
          <w:rFonts w:ascii="Arial" w:hAnsi="Arial" w:cs="Arial"/>
          <w:color w:val="333333"/>
          <w:szCs w:val="21"/>
          <w:shd w:val="clear" w:color="auto" w:fill="FFFFFF"/>
        </w:rPr>
        <w:t>数学、物理、工程与技术</w:t>
      </w:r>
      <w:r>
        <w:rPr>
          <w:rFonts w:ascii="Arial" w:hAnsi="Arial" w:cs="Arial" w:hint="eastAsia"/>
          <w:color w:val="333333"/>
          <w:szCs w:val="21"/>
          <w:shd w:val="clear" w:color="auto" w:fill="FFFFFF"/>
        </w:rPr>
        <w:t>、</w:t>
      </w:r>
      <w:r>
        <w:rPr>
          <w:rFonts w:ascii="Arial" w:hAnsi="Arial" w:cs="Arial"/>
          <w:color w:val="333333"/>
          <w:szCs w:val="21"/>
          <w:shd w:val="clear" w:color="auto" w:fill="FFFFFF"/>
        </w:rPr>
        <w:t>医学、法学、商科等</w:t>
      </w:r>
      <w:r>
        <w:rPr>
          <w:rFonts w:ascii="Arial" w:hAnsi="Arial" w:cs="Arial" w:hint="eastAsia"/>
          <w:color w:val="333333"/>
          <w:szCs w:val="21"/>
          <w:shd w:val="clear" w:color="auto" w:fill="FFFFFF"/>
        </w:rPr>
        <w:t>诸多</w:t>
      </w:r>
      <w:r>
        <w:rPr>
          <w:rFonts w:ascii="Arial" w:hAnsi="Arial" w:cs="Arial"/>
          <w:color w:val="333333"/>
          <w:szCs w:val="21"/>
          <w:shd w:val="clear" w:color="auto" w:fill="FFFFFF"/>
        </w:rPr>
        <w:t>领域拥有崇高的学术地位及广泛的影响力</w:t>
      </w:r>
      <w:r>
        <w:rPr>
          <w:rFonts w:asciiTheme="minorHAnsi" w:hAnsiTheme="minorHAnsi" w:cs="Calibri" w:hint="eastAsia"/>
          <w:szCs w:val="21"/>
        </w:rPr>
        <w:t>；</w:t>
      </w:r>
      <w:r>
        <w:rPr>
          <w:rFonts w:asciiTheme="minorHAnsi" w:eastAsiaTheme="majorEastAsia" w:hAnsiTheme="minorHAnsi" w:cstheme="minorHAnsi"/>
          <w:szCs w:val="21"/>
        </w:rPr>
        <w:t xml:space="preserve"> </w:t>
      </w:r>
    </w:p>
    <w:p w14:paraId="5A9E4ACC" w14:textId="77777777" w:rsidR="005C5ABC" w:rsidRPr="00AA7844" w:rsidRDefault="005C5ABC" w:rsidP="005C5ABC">
      <w:pPr>
        <w:pStyle w:val="af0"/>
        <w:widowControl/>
        <w:numPr>
          <w:ilvl w:val="0"/>
          <w:numId w:val="7"/>
        </w:numPr>
        <w:spacing w:line="360" w:lineRule="auto"/>
        <w:ind w:firstLineChars="0"/>
        <w:jc w:val="left"/>
        <w:rPr>
          <w:rFonts w:asciiTheme="minorHAnsi" w:hAnsiTheme="minorHAnsi" w:cstheme="minorHAnsi"/>
          <w:kern w:val="0"/>
          <w:szCs w:val="21"/>
        </w:rPr>
      </w:pPr>
      <w:r w:rsidRPr="00AA7844">
        <w:rPr>
          <w:rFonts w:asciiTheme="minorHAnsi" w:hAnsiTheme="minorHAnsi" w:cs="Calibri" w:hint="eastAsia"/>
          <w:szCs w:val="21"/>
        </w:rPr>
        <w:t>20</w:t>
      </w:r>
      <w:r>
        <w:rPr>
          <w:rFonts w:asciiTheme="minorHAnsi" w:hAnsiTheme="minorHAnsi" w:cs="Calibri"/>
          <w:szCs w:val="21"/>
        </w:rPr>
        <w:t>23</w:t>
      </w:r>
      <w:r w:rsidRPr="00AA7844">
        <w:rPr>
          <w:rFonts w:asciiTheme="minorHAnsi" w:hAnsiTheme="minorHAnsi" w:cs="Calibri" w:hint="eastAsia"/>
          <w:szCs w:val="21"/>
        </w:rPr>
        <w:t>年</w:t>
      </w:r>
      <w:r w:rsidRPr="00AA7844">
        <w:rPr>
          <w:rFonts w:asciiTheme="minorHAnsi" w:hAnsiTheme="minorHAnsi" w:cs="Calibri" w:hint="eastAsia"/>
          <w:szCs w:val="21"/>
        </w:rPr>
        <w:t>Times</w:t>
      </w:r>
      <w:r w:rsidRPr="00AA7844">
        <w:rPr>
          <w:rFonts w:asciiTheme="minorHAnsi" w:hAnsiTheme="minorHAnsi" w:cs="Calibri" w:hint="eastAsia"/>
          <w:szCs w:val="21"/>
        </w:rPr>
        <w:t>世界大学综合排名位列第</w:t>
      </w:r>
      <w:r>
        <w:rPr>
          <w:rFonts w:asciiTheme="minorHAnsi" w:hAnsiTheme="minorHAnsi" w:cs="Calibri"/>
          <w:szCs w:val="21"/>
        </w:rPr>
        <w:t>3</w:t>
      </w:r>
      <w:r w:rsidRPr="00AA7844">
        <w:rPr>
          <w:rFonts w:asciiTheme="minorHAnsi" w:hAnsiTheme="minorHAnsi" w:cs="Calibri" w:hint="eastAsia"/>
          <w:szCs w:val="21"/>
        </w:rPr>
        <w:t>；</w:t>
      </w:r>
      <w:bookmarkStart w:id="0" w:name="_Hlk50987306"/>
      <w:r w:rsidRPr="00AA7844">
        <w:rPr>
          <w:rFonts w:asciiTheme="minorHAnsi" w:hAnsiTheme="minorHAnsi" w:cs="Calibri" w:hint="eastAsia"/>
          <w:szCs w:val="21"/>
        </w:rPr>
        <w:t>20</w:t>
      </w:r>
      <w:r>
        <w:rPr>
          <w:rFonts w:asciiTheme="minorHAnsi" w:hAnsiTheme="minorHAnsi" w:cs="Calibri"/>
          <w:szCs w:val="21"/>
        </w:rPr>
        <w:t>23</w:t>
      </w:r>
      <w:r w:rsidRPr="00AA7844">
        <w:rPr>
          <w:rFonts w:asciiTheme="minorHAnsi" w:hAnsiTheme="minorHAnsi" w:cs="Calibri" w:hint="eastAsia"/>
          <w:szCs w:val="21"/>
        </w:rPr>
        <w:t>年</w:t>
      </w:r>
      <w:r>
        <w:rPr>
          <w:rFonts w:asciiTheme="minorHAnsi" w:hAnsiTheme="minorHAnsi" w:cs="Calibri"/>
          <w:szCs w:val="21"/>
        </w:rPr>
        <w:t>QS</w:t>
      </w:r>
      <w:r w:rsidRPr="00AA7844">
        <w:rPr>
          <w:rFonts w:asciiTheme="minorHAnsi" w:hAnsiTheme="minorHAnsi" w:cs="Calibri" w:hint="eastAsia"/>
          <w:szCs w:val="21"/>
        </w:rPr>
        <w:t>世界大学综合排名位居第</w:t>
      </w:r>
      <w:bookmarkEnd w:id="0"/>
      <w:r>
        <w:rPr>
          <w:rFonts w:asciiTheme="minorHAnsi" w:hAnsiTheme="minorHAnsi" w:cs="Calibri"/>
          <w:szCs w:val="21"/>
        </w:rPr>
        <w:t>2</w:t>
      </w:r>
      <w:r w:rsidRPr="00AA7844">
        <w:rPr>
          <w:rFonts w:asciiTheme="minorHAnsi" w:hAnsiTheme="minorHAnsi" w:cs="Calibri" w:hint="eastAsia"/>
          <w:szCs w:val="21"/>
        </w:rPr>
        <w:t>；</w:t>
      </w:r>
      <w:r w:rsidRPr="00AA7844">
        <w:rPr>
          <w:rFonts w:asciiTheme="minorHAnsi" w:hAnsiTheme="minorHAnsi" w:cstheme="minorHAnsi"/>
          <w:kern w:val="0"/>
          <w:szCs w:val="21"/>
        </w:rPr>
        <w:t xml:space="preserve"> </w:t>
      </w:r>
    </w:p>
    <w:p w14:paraId="05A85046" w14:textId="77777777" w:rsidR="005C5ABC" w:rsidRDefault="005C5ABC" w:rsidP="005C5ABC">
      <w:pPr>
        <w:pStyle w:val="af0"/>
        <w:widowControl/>
        <w:numPr>
          <w:ilvl w:val="0"/>
          <w:numId w:val="7"/>
        </w:numPr>
        <w:spacing w:line="360" w:lineRule="auto"/>
        <w:ind w:firstLineChars="0"/>
        <w:jc w:val="left"/>
        <w:rPr>
          <w:rFonts w:asciiTheme="minorHAnsi" w:hAnsiTheme="minorHAnsi" w:cstheme="minorHAnsi"/>
          <w:kern w:val="0"/>
          <w:szCs w:val="21"/>
        </w:rPr>
      </w:pPr>
      <w:r w:rsidRPr="00D7345D">
        <w:rPr>
          <w:rFonts w:asciiTheme="minorHAnsi" w:eastAsiaTheme="majorEastAsia" w:hAnsiTheme="minorHAnsi" w:cstheme="minorHAnsi" w:hint="eastAsia"/>
          <w:szCs w:val="21"/>
        </w:rPr>
        <w:t>格顿学院成立于</w:t>
      </w:r>
      <w:r w:rsidRPr="00D7345D">
        <w:rPr>
          <w:rFonts w:asciiTheme="minorHAnsi" w:eastAsiaTheme="majorEastAsia" w:hAnsiTheme="minorHAnsi" w:cstheme="minorHAnsi" w:hint="eastAsia"/>
          <w:szCs w:val="21"/>
        </w:rPr>
        <w:t>1869</w:t>
      </w:r>
      <w:r w:rsidRPr="00D7345D">
        <w:rPr>
          <w:rFonts w:asciiTheme="minorHAnsi" w:eastAsiaTheme="majorEastAsia" w:hAnsiTheme="minorHAnsi" w:cstheme="minorHAnsi" w:hint="eastAsia"/>
          <w:szCs w:val="21"/>
        </w:rPr>
        <w:t>年，</w:t>
      </w:r>
      <w:r>
        <w:rPr>
          <w:rFonts w:asciiTheme="minorHAnsi" w:eastAsiaTheme="majorEastAsia" w:hAnsiTheme="minorHAnsi" w:cstheme="minorHAnsi" w:hint="eastAsia"/>
          <w:szCs w:val="21"/>
        </w:rPr>
        <w:t>已有</w:t>
      </w:r>
      <w:r>
        <w:rPr>
          <w:rFonts w:asciiTheme="minorHAnsi" w:eastAsiaTheme="majorEastAsia" w:hAnsiTheme="minorHAnsi" w:cstheme="minorHAnsi" w:hint="eastAsia"/>
          <w:szCs w:val="21"/>
        </w:rPr>
        <w:t>150</w:t>
      </w:r>
      <w:r>
        <w:rPr>
          <w:rFonts w:asciiTheme="minorHAnsi" w:eastAsiaTheme="majorEastAsia" w:hAnsiTheme="minorHAnsi" w:cstheme="minorHAnsi" w:hint="eastAsia"/>
          <w:szCs w:val="21"/>
        </w:rPr>
        <w:t>多年的历史，是剑桥重要的学院之一，在剑桥所有学院中学生总量排名前</w:t>
      </w:r>
      <w:r>
        <w:rPr>
          <w:rFonts w:asciiTheme="minorHAnsi" w:eastAsiaTheme="majorEastAsia" w:hAnsiTheme="minorHAnsi" w:cstheme="minorHAnsi" w:hint="eastAsia"/>
          <w:szCs w:val="21"/>
        </w:rPr>
        <w:t>1</w:t>
      </w:r>
      <w:r>
        <w:rPr>
          <w:rFonts w:asciiTheme="minorHAnsi" w:eastAsiaTheme="majorEastAsia" w:hAnsiTheme="minorHAnsi" w:cstheme="minorHAnsi"/>
          <w:szCs w:val="21"/>
        </w:rPr>
        <w:t>0</w:t>
      </w:r>
      <w:r>
        <w:rPr>
          <w:rFonts w:asciiTheme="minorHAnsi" w:eastAsiaTheme="majorEastAsia" w:hAnsiTheme="minorHAnsi" w:cstheme="minorHAnsi" w:hint="eastAsia"/>
          <w:szCs w:val="21"/>
        </w:rPr>
        <w:t>，以活跃、轻松和友善的学习氛围著称。学院提供丰富的本科与研究生课程，领域包括工程、计算机科学、建筑、经济学、历史、地理、人文社科、数学、法律、医学、音乐、国际关系、社会学、语言学等。</w:t>
      </w:r>
    </w:p>
    <w:p w14:paraId="12D7071E" w14:textId="77777777" w:rsidR="00330A2B" w:rsidRPr="005C5ABC" w:rsidRDefault="00330A2B">
      <w:pPr>
        <w:spacing w:line="360" w:lineRule="auto"/>
        <w:rPr>
          <w:rFonts w:asciiTheme="minorHAnsi" w:eastAsiaTheme="majorEastAsia" w:hAnsiTheme="minorHAnsi" w:cstheme="minorHAnsi"/>
          <w:szCs w:val="21"/>
        </w:rPr>
      </w:pPr>
    </w:p>
    <w:p w14:paraId="5E38BA86" w14:textId="77777777" w:rsidR="00330A2B" w:rsidRDefault="001C3F55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b/>
          <w:szCs w:val="21"/>
        </w:rPr>
      </w:pPr>
      <w:r>
        <w:rPr>
          <w:rFonts w:asciiTheme="minorHAnsi" w:eastAsiaTheme="majorEastAsia" w:hAnsiTheme="minorHAnsi" w:cstheme="minorHAnsi" w:hint="eastAsia"/>
          <w:b/>
          <w:szCs w:val="21"/>
        </w:rPr>
        <w:t>三、</w:t>
      </w:r>
      <w:r>
        <w:rPr>
          <w:rFonts w:asciiTheme="minorHAnsi" w:eastAsiaTheme="majorEastAsia" w:hAnsiTheme="minorHAnsi" w:cstheme="minorHAnsi"/>
          <w:b/>
          <w:szCs w:val="21"/>
        </w:rPr>
        <w:t>访学</w:t>
      </w:r>
      <w:r>
        <w:rPr>
          <w:rFonts w:asciiTheme="minorHAnsi" w:eastAsiaTheme="majorEastAsia" w:hAnsiTheme="minorHAnsi" w:cstheme="minorHAnsi" w:hint="eastAsia"/>
          <w:b/>
          <w:szCs w:val="21"/>
        </w:rPr>
        <w:t>项目介绍</w:t>
      </w:r>
    </w:p>
    <w:p w14:paraId="4158A276" w14:textId="77777777" w:rsidR="00330A2B" w:rsidRDefault="001C3F55">
      <w:pPr>
        <w:widowControl/>
        <w:spacing w:line="360" w:lineRule="auto"/>
        <w:jc w:val="left"/>
        <w:rPr>
          <w:rFonts w:asciiTheme="minorHAnsi" w:hAnsiTheme="minorHAnsi" w:cs="Calibri"/>
          <w:szCs w:val="21"/>
        </w:rPr>
      </w:pPr>
      <w:r>
        <w:rPr>
          <w:rFonts w:asciiTheme="minorHAnsi" w:hAnsiTheme="minorHAnsi" w:cs="Calibri"/>
          <w:szCs w:val="21"/>
        </w:rPr>
        <w:t>【</w:t>
      </w:r>
      <w:r>
        <w:rPr>
          <w:rFonts w:asciiTheme="minorHAnsi" w:hAnsiTheme="minorHAnsi" w:cs="Calibri" w:hint="eastAsia"/>
          <w:b/>
          <w:szCs w:val="21"/>
        </w:rPr>
        <w:t>课程日期</w:t>
      </w:r>
      <w:r>
        <w:rPr>
          <w:rFonts w:asciiTheme="minorHAnsi" w:hAnsiTheme="minorHAnsi" w:cs="Calibri"/>
          <w:szCs w:val="21"/>
        </w:rPr>
        <w:t>】</w:t>
      </w:r>
    </w:p>
    <w:p w14:paraId="6436B1D0" w14:textId="1B350CAE" w:rsidR="005C5ABC" w:rsidRDefault="001C3F55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 w:hint="eastAsia"/>
          <w:szCs w:val="21"/>
        </w:rPr>
        <w:lastRenderedPageBreak/>
        <w:t>202</w:t>
      </w:r>
      <w:r w:rsidR="005C5ABC">
        <w:rPr>
          <w:rFonts w:asciiTheme="minorHAnsi" w:eastAsiaTheme="majorEastAsia" w:hAnsiTheme="minorHAnsi" w:cstheme="minorHAnsi"/>
          <w:szCs w:val="21"/>
        </w:rPr>
        <w:t>3</w:t>
      </w:r>
      <w:r>
        <w:rPr>
          <w:rFonts w:asciiTheme="minorHAnsi" w:eastAsiaTheme="majorEastAsia" w:hAnsiTheme="minorHAnsi" w:cstheme="minorHAnsi" w:hint="eastAsia"/>
          <w:szCs w:val="21"/>
        </w:rPr>
        <w:t>年</w:t>
      </w:r>
      <w:r w:rsidR="00AE5E40">
        <w:rPr>
          <w:rFonts w:asciiTheme="minorHAnsi" w:eastAsiaTheme="majorEastAsia" w:hAnsiTheme="minorHAnsi" w:cstheme="minorHAnsi"/>
          <w:szCs w:val="21"/>
        </w:rPr>
        <w:t>6</w:t>
      </w:r>
      <w:r>
        <w:rPr>
          <w:rFonts w:asciiTheme="minorHAnsi" w:eastAsiaTheme="majorEastAsia" w:hAnsiTheme="minorHAnsi" w:cstheme="minorHAnsi" w:hint="eastAsia"/>
          <w:szCs w:val="21"/>
        </w:rPr>
        <w:t>月</w:t>
      </w:r>
      <w:r w:rsidR="00AE5E40">
        <w:rPr>
          <w:rFonts w:asciiTheme="minorHAnsi" w:eastAsiaTheme="majorEastAsia" w:hAnsiTheme="minorHAnsi" w:cstheme="minorHAnsi"/>
          <w:szCs w:val="21"/>
        </w:rPr>
        <w:t>25</w:t>
      </w:r>
      <w:r>
        <w:rPr>
          <w:rFonts w:asciiTheme="minorHAnsi" w:eastAsiaTheme="majorEastAsia" w:hAnsiTheme="minorHAnsi" w:cstheme="minorHAnsi" w:hint="eastAsia"/>
          <w:szCs w:val="21"/>
        </w:rPr>
        <w:t>日</w:t>
      </w:r>
      <w:r>
        <w:rPr>
          <w:rFonts w:asciiTheme="minorHAnsi" w:eastAsiaTheme="majorEastAsia" w:hAnsiTheme="minorHAnsi" w:cstheme="minorHAnsi" w:hint="eastAsia"/>
          <w:szCs w:val="21"/>
        </w:rPr>
        <w:t xml:space="preserve"> </w:t>
      </w:r>
      <w:r>
        <w:rPr>
          <w:rFonts w:asciiTheme="minorHAnsi" w:eastAsiaTheme="majorEastAsia" w:hAnsiTheme="minorHAnsi" w:cstheme="minorHAnsi"/>
          <w:szCs w:val="21"/>
        </w:rPr>
        <w:t>–</w:t>
      </w:r>
      <w:r>
        <w:rPr>
          <w:rFonts w:asciiTheme="minorHAnsi" w:eastAsiaTheme="majorEastAsia" w:hAnsiTheme="minorHAnsi" w:cstheme="minorHAnsi" w:hint="eastAsia"/>
          <w:szCs w:val="21"/>
        </w:rPr>
        <w:t xml:space="preserve"> </w:t>
      </w:r>
      <w:r w:rsidR="00AE5E40">
        <w:rPr>
          <w:rFonts w:asciiTheme="minorHAnsi" w:eastAsiaTheme="majorEastAsia" w:hAnsiTheme="minorHAnsi" w:cstheme="minorHAnsi"/>
          <w:szCs w:val="21"/>
        </w:rPr>
        <w:t>7</w:t>
      </w:r>
      <w:r>
        <w:rPr>
          <w:rFonts w:asciiTheme="minorHAnsi" w:eastAsiaTheme="majorEastAsia" w:hAnsiTheme="minorHAnsi" w:cstheme="minorHAnsi" w:hint="eastAsia"/>
          <w:szCs w:val="21"/>
        </w:rPr>
        <w:t>月</w:t>
      </w:r>
      <w:r w:rsidR="00AE5E40">
        <w:rPr>
          <w:rFonts w:asciiTheme="minorHAnsi" w:eastAsiaTheme="majorEastAsia" w:hAnsiTheme="minorHAnsi" w:cstheme="minorHAnsi"/>
          <w:szCs w:val="21"/>
        </w:rPr>
        <w:t>2</w:t>
      </w:r>
      <w:r w:rsidR="005C5ABC">
        <w:rPr>
          <w:rFonts w:asciiTheme="minorHAnsi" w:eastAsiaTheme="majorEastAsia" w:hAnsiTheme="minorHAnsi" w:cstheme="minorHAnsi"/>
          <w:szCs w:val="21"/>
        </w:rPr>
        <w:t>2</w:t>
      </w:r>
      <w:r>
        <w:rPr>
          <w:rFonts w:asciiTheme="minorHAnsi" w:eastAsiaTheme="majorEastAsia" w:hAnsiTheme="minorHAnsi" w:cstheme="minorHAnsi" w:hint="eastAsia"/>
          <w:szCs w:val="21"/>
        </w:rPr>
        <w:t>日（</w:t>
      </w:r>
      <w:r w:rsidR="00E178D0">
        <w:rPr>
          <w:rFonts w:asciiTheme="minorHAnsi" w:eastAsiaTheme="majorEastAsia" w:hAnsiTheme="minorHAnsi" w:cstheme="minorHAnsi"/>
          <w:szCs w:val="21"/>
        </w:rPr>
        <w:t>4</w:t>
      </w:r>
      <w:r>
        <w:rPr>
          <w:rFonts w:asciiTheme="minorHAnsi" w:eastAsiaTheme="majorEastAsia" w:hAnsiTheme="minorHAnsi" w:cstheme="minorHAnsi" w:hint="eastAsia"/>
          <w:szCs w:val="21"/>
        </w:rPr>
        <w:t>周）</w:t>
      </w:r>
      <w:r>
        <w:rPr>
          <w:rFonts w:asciiTheme="minorHAnsi" w:eastAsiaTheme="majorEastAsia" w:hAnsiTheme="minorHAnsi" w:cstheme="minorHAnsi" w:hint="eastAsia"/>
          <w:szCs w:val="21"/>
        </w:rPr>
        <w:t xml:space="preserve">  </w:t>
      </w:r>
    </w:p>
    <w:p w14:paraId="005D6568" w14:textId="30E1DF0D" w:rsidR="00330A2B" w:rsidRDefault="001C3F55">
      <w:pPr>
        <w:widowControl/>
        <w:spacing w:line="360" w:lineRule="auto"/>
        <w:ind w:firstLineChars="200" w:firstLine="422"/>
        <w:jc w:val="left"/>
        <w:rPr>
          <w:rFonts w:asciiTheme="minorHAnsi" w:eastAsiaTheme="majorEastAsia" w:hAnsiTheme="minorHAnsi" w:cstheme="minorHAnsi"/>
          <w:b/>
          <w:szCs w:val="21"/>
        </w:rPr>
      </w:pPr>
      <w:r>
        <w:rPr>
          <w:rFonts w:asciiTheme="minorHAnsi" w:eastAsiaTheme="majorEastAsia" w:hAnsiTheme="minorHAnsi" w:cstheme="minorHAnsi" w:hint="eastAsia"/>
          <w:b/>
          <w:szCs w:val="21"/>
        </w:rPr>
        <w:t xml:space="preserve"> </w:t>
      </w:r>
    </w:p>
    <w:p w14:paraId="1A0806C6" w14:textId="77777777" w:rsidR="00330A2B" w:rsidRDefault="001C3F55">
      <w:pPr>
        <w:spacing w:line="360" w:lineRule="auto"/>
        <w:rPr>
          <w:rFonts w:asciiTheme="minorHAnsi" w:eastAsiaTheme="majorEastAsia" w:hAnsiTheme="minorHAnsi" w:cstheme="minorHAnsi"/>
          <w:b/>
          <w:bCs/>
          <w:kern w:val="0"/>
          <w:szCs w:val="21"/>
        </w:rPr>
      </w:pPr>
      <w:r>
        <w:rPr>
          <w:rFonts w:asciiTheme="minorHAnsi" w:hAnsiTheme="minorHAnsi" w:cs="Calibri"/>
          <w:szCs w:val="21"/>
        </w:rPr>
        <w:t>【</w:t>
      </w:r>
      <w:r>
        <w:rPr>
          <w:rFonts w:asciiTheme="minorHAnsi" w:hAnsiTheme="minorHAnsi" w:cs="Calibri" w:hint="eastAsia"/>
          <w:b/>
          <w:szCs w:val="21"/>
        </w:rPr>
        <w:t>课程内容</w:t>
      </w:r>
      <w:r>
        <w:rPr>
          <w:rFonts w:asciiTheme="minorHAnsi" w:hAnsiTheme="minorHAnsi" w:cs="Calibri"/>
          <w:szCs w:val="21"/>
        </w:rPr>
        <w:t>】</w:t>
      </w:r>
    </w:p>
    <w:p w14:paraId="39DD8117" w14:textId="16C3F6AC" w:rsidR="00372C65" w:rsidRDefault="00317081" w:rsidP="004C7906">
      <w:pPr>
        <w:widowControl/>
        <w:spacing w:line="360" w:lineRule="auto"/>
        <w:ind w:firstLine="420"/>
        <w:jc w:val="left"/>
        <w:rPr>
          <w:rFonts w:asciiTheme="minorHAnsi" w:eastAsiaTheme="majorEastAsia" w:hAnsiTheme="minorHAnsi" w:cstheme="minorHAnsi"/>
          <w:szCs w:val="21"/>
        </w:rPr>
      </w:pPr>
      <w:r w:rsidRPr="00317081">
        <w:rPr>
          <w:rFonts w:asciiTheme="minorHAnsi" w:eastAsiaTheme="majorEastAsia" w:hAnsiTheme="minorHAnsi" w:cstheme="minorHAnsi" w:hint="eastAsia"/>
          <w:szCs w:val="21"/>
        </w:rPr>
        <w:t>与许多</w:t>
      </w:r>
      <w:r>
        <w:rPr>
          <w:rFonts w:asciiTheme="minorHAnsi" w:eastAsiaTheme="majorEastAsia" w:hAnsiTheme="minorHAnsi" w:cstheme="minorHAnsi" w:hint="eastAsia"/>
          <w:szCs w:val="21"/>
        </w:rPr>
        <w:t>其它</w:t>
      </w:r>
      <w:r w:rsidRPr="00317081">
        <w:rPr>
          <w:rFonts w:asciiTheme="minorHAnsi" w:eastAsiaTheme="majorEastAsia" w:hAnsiTheme="minorHAnsi" w:cstheme="minorHAnsi" w:hint="eastAsia"/>
          <w:szCs w:val="21"/>
        </w:rPr>
        <w:t>经济学课程一样，本课程由微观经济和宏观经济组成。然而，它采用了一种独特的</w:t>
      </w:r>
      <w:r>
        <w:rPr>
          <w:rFonts w:asciiTheme="minorHAnsi" w:eastAsiaTheme="majorEastAsia" w:hAnsiTheme="minorHAnsi" w:cstheme="minorHAnsi" w:hint="eastAsia"/>
          <w:szCs w:val="21"/>
        </w:rPr>
        <w:t>教学</w:t>
      </w:r>
      <w:r w:rsidRPr="00317081">
        <w:rPr>
          <w:rFonts w:asciiTheme="minorHAnsi" w:eastAsiaTheme="majorEastAsia" w:hAnsiTheme="minorHAnsi" w:cstheme="minorHAnsi" w:hint="eastAsia"/>
          <w:szCs w:val="21"/>
        </w:rPr>
        <w:t>方法，即微观经济部分</w:t>
      </w:r>
      <w:r>
        <w:rPr>
          <w:rFonts w:asciiTheme="minorHAnsi" w:eastAsiaTheme="majorEastAsia" w:hAnsiTheme="minorHAnsi" w:cstheme="minorHAnsi" w:hint="eastAsia"/>
          <w:szCs w:val="21"/>
        </w:rPr>
        <w:t>主要</w:t>
      </w:r>
      <w:r w:rsidRPr="00317081">
        <w:rPr>
          <w:rFonts w:asciiTheme="minorHAnsi" w:eastAsiaTheme="majorEastAsia" w:hAnsiTheme="minorHAnsi" w:cstheme="minorHAnsi" w:hint="eastAsia"/>
          <w:szCs w:val="21"/>
        </w:rPr>
        <w:t>基于对</w:t>
      </w:r>
      <w:r w:rsidR="002D1132">
        <w:rPr>
          <w:rFonts w:asciiTheme="minorHAnsi" w:eastAsiaTheme="majorEastAsia" w:hAnsiTheme="minorHAnsi" w:cstheme="minorHAnsi" w:hint="eastAsia"/>
          <w:szCs w:val="21"/>
        </w:rPr>
        <w:t>优选的</w:t>
      </w:r>
      <w:r w:rsidRPr="00317081">
        <w:rPr>
          <w:rFonts w:asciiTheme="minorHAnsi" w:eastAsiaTheme="majorEastAsia" w:hAnsiTheme="minorHAnsi" w:cstheme="minorHAnsi" w:hint="eastAsia"/>
          <w:szCs w:val="21"/>
        </w:rPr>
        <w:t>诺贝尔</w:t>
      </w:r>
      <w:r w:rsidR="002D1132">
        <w:rPr>
          <w:rFonts w:asciiTheme="minorHAnsi" w:eastAsiaTheme="majorEastAsia" w:hAnsiTheme="minorHAnsi" w:cstheme="minorHAnsi" w:hint="eastAsia"/>
          <w:szCs w:val="21"/>
        </w:rPr>
        <w:t>经济学</w:t>
      </w:r>
      <w:r w:rsidRPr="00317081">
        <w:rPr>
          <w:rFonts w:asciiTheme="minorHAnsi" w:eastAsiaTheme="majorEastAsia" w:hAnsiTheme="minorHAnsi" w:cstheme="minorHAnsi" w:hint="eastAsia"/>
          <w:szCs w:val="21"/>
        </w:rPr>
        <w:t>奖得主的</w:t>
      </w:r>
      <w:r w:rsidR="002D1132">
        <w:rPr>
          <w:rFonts w:asciiTheme="minorHAnsi" w:eastAsiaTheme="majorEastAsia" w:hAnsiTheme="minorHAnsi" w:cstheme="minorHAnsi" w:hint="eastAsia"/>
          <w:szCs w:val="21"/>
        </w:rPr>
        <w:t>分析</w:t>
      </w:r>
      <w:r w:rsidRPr="00317081">
        <w:rPr>
          <w:rFonts w:asciiTheme="minorHAnsi" w:eastAsiaTheme="majorEastAsia" w:hAnsiTheme="minorHAnsi" w:cstheme="minorHAnsi" w:hint="eastAsia"/>
          <w:szCs w:val="21"/>
        </w:rPr>
        <w:t>，而宏观经济部分则从历史角度出发，或在这种背景</w:t>
      </w:r>
      <w:proofErr w:type="gramStart"/>
      <w:r w:rsidRPr="00317081">
        <w:rPr>
          <w:rFonts w:asciiTheme="minorHAnsi" w:eastAsiaTheme="majorEastAsia" w:hAnsiTheme="minorHAnsi" w:cstheme="minorHAnsi" w:hint="eastAsia"/>
          <w:szCs w:val="21"/>
        </w:rPr>
        <w:t>下</w:t>
      </w:r>
      <w:r w:rsidR="009F2ECB">
        <w:rPr>
          <w:rFonts w:asciiTheme="minorHAnsi" w:eastAsiaTheme="majorEastAsia" w:hAnsiTheme="minorHAnsi" w:cstheme="minorHAnsi" w:hint="eastAsia"/>
          <w:szCs w:val="21"/>
        </w:rPr>
        <w:t>介绍</w:t>
      </w:r>
      <w:proofErr w:type="gramEnd"/>
      <w:r w:rsidRPr="00317081">
        <w:rPr>
          <w:rFonts w:asciiTheme="minorHAnsi" w:eastAsiaTheme="majorEastAsia" w:hAnsiTheme="minorHAnsi" w:cstheme="minorHAnsi" w:hint="eastAsia"/>
          <w:szCs w:val="21"/>
        </w:rPr>
        <w:t>收入分配的关键理论。微观经济学和宏观经济学的结合</w:t>
      </w:r>
      <w:r w:rsidR="004862BC">
        <w:rPr>
          <w:rFonts w:asciiTheme="minorHAnsi" w:eastAsiaTheme="majorEastAsia" w:hAnsiTheme="minorHAnsi" w:cstheme="minorHAnsi" w:hint="eastAsia"/>
          <w:szCs w:val="21"/>
        </w:rPr>
        <w:t>增强了</w:t>
      </w:r>
      <w:r w:rsidRPr="00317081">
        <w:rPr>
          <w:rFonts w:asciiTheme="minorHAnsi" w:eastAsiaTheme="majorEastAsia" w:hAnsiTheme="minorHAnsi" w:cstheme="minorHAnsi" w:hint="eastAsia"/>
          <w:szCs w:val="21"/>
        </w:rPr>
        <w:t>课程</w:t>
      </w:r>
      <w:r w:rsidR="004862BC">
        <w:rPr>
          <w:rFonts w:asciiTheme="minorHAnsi" w:eastAsiaTheme="majorEastAsia" w:hAnsiTheme="minorHAnsi" w:cstheme="minorHAnsi" w:hint="eastAsia"/>
          <w:szCs w:val="21"/>
        </w:rPr>
        <w:t>的平衡性</w:t>
      </w:r>
      <w:r w:rsidRPr="00317081">
        <w:rPr>
          <w:rFonts w:asciiTheme="minorHAnsi" w:eastAsiaTheme="majorEastAsia" w:hAnsiTheme="minorHAnsi" w:cstheme="minorHAnsi" w:hint="eastAsia"/>
          <w:szCs w:val="21"/>
        </w:rPr>
        <w:t>，无论是</w:t>
      </w:r>
      <w:r w:rsidR="004862BC">
        <w:rPr>
          <w:rFonts w:asciiTheme="minorHAnsi" w:eastAsiaTheme="majorEastAsia" w:hAnsiTheme="minorHAnsi" w:cstheme="minorHAnsi" w:hint="eastAsia"/>
          <w:szCs w:val="21"/>
        </w:rPr>
        <w:t>具备</w:t>
      </w:r>
      <w:r w:rsidRPr="00317081">
        <w:rPr>
          <w:rFonts w:asciiTheme="minorHAnsi" w:eastAsiaTheme="majorEastAsia" w:hAnsiTheme="minorHAnsi" w:cstheme="minorHAnsi" w:hint="eastAsia"/>
          <w:szCs w:val="21"/>
        </w:rPr>
        <w:t>经济学知识的</w:t>
      </w:r>
      <w:r w:rsidR="004862BC">
        <w:rPr>
          <w:rFonts w:asciiTheme="minorHAnsi" w:eastAsiaTheme="majorEastAsia" w:hAnsiTheme="minorHAnsi" w:cstheme="minorHAnsi" w:hint="eastAsia"/>
          <w:szCs w:val="21"/>
        </w:rPr>
        <w:t>学生</w:t>
      </w:r>
      <w:r w:rsidRPr="00317081">
        <w:rPr>
          <w:rFonts w:asciiTheme="minorHAnsi" w:eastAsiaTheme="majorEastAsia" w:hAnsiTheme="minorHAnsi" w:cstheme="minorHAnsi" w:hint="eastAsia"/>
          <w:szCs w:val="21"/>
        </w:rPr>
        <w:t>还是</w:t>
      </w:r>
      <w:r w:rsidR="004862BC">
        <w:rPr>
          <w:rFonts w:asciiTheme="minorHAnsi" w:eastAsiaTheme="majorEastAsia" w:hAnsiTheme="minorHAnsi" w:cstheme="minorHAnsi" w:hint="eastAsia"/>
          <w:szCs w:val="21"/>
        </w:rPr>
        <w:t>没有太多经济学</w:t>
      </w:r>
      <w:r w:rsidRPr="00317081">
        <w:rPr>
          <w:rFonts w:asciiTheme="minorHAnsi" w:eastAsiaTheme="majorEastAsia" w:hAnsiTheme="minorHAnsi" w:cstheme="minorHAnsi" w:hint="eastAsia"/>
          <w:szCs w:val="21"/>
        </w:rPr>
        <w:t>背景的</w:t>
      </w:r>
      <w:r w:rsidR="004862BC">
        <w:rPr>
          <w:rFonts w:asciiTheme="minorHAnsi" w:eastAsiaTheme="majorEastAsia" w:hAnsiTheme="minorHAnsi" w:cstheme="minorHAnsi" w:hint="eastAsia"/>
          <w:szCs w:val="21"/>
        </w:rPr>
        <w:t>学生都能有所收获</w:t>
      </w:r>
      <w:r w:rsidRPr="00317081">
        <w:rPr>
          <w:rFonts w:asciiTheme="minorHAnsi" w:eastAsiaTheme="majorEastAsia" w:hAnsiTheme="minorHAnsi" w:cstheme="minorHAnsi" w:hint="eastAsia"/>
          <w:szCs w:val="21"/>
        </w:rPr>
        <w:t>。</w:t>
      </w:r>
    </w:p>
    <w:p w14:paraId="40F8920D" w14:textId="4DAE7C25" w:rsidR="004C7906" w:rsidRDefault="004C7906" w:rsidP="004C7906">
      <w:pPr>
        <w:widowControl/>
        <w:spacing w:line="360" w:lineRule="auto"/>
        <w:ind w:firstLine="420"/>
        <w:jc w:val="left"/>
        <w:rPr>
          <w:rFonts w:asciiTheme="minorHAnsi" w:eastAsiaTheme="majorEastAsia" w:hAnsiTheme="minorHAnsi" w:cstheme="minorHAnsi"/>
          <w:szCs w:val="21"/>
        </w:rPr>
      </w:pPr>
      <w:r w:rsidRPr="004C7906">
        <w:rPr>
          <w:rFonts w:asciiTheme="minorHAnsi" w:eastAsiaTheme="majorEastAsia" w:hAnsiTheme="minorHAnsi" w:cstheme="minorHAnsi" w:hint="eastAsia"/>
          <w:szCs w:val="21"/>
        </w:rPr>
        <w:t>项目含</w:t>
      </w:r>
      <w:r w:rsidRPr="004C7906">
        <w:rPr>
          <w:rFonts w:asciiTheme="minorHAnsi" w:eastAsiaTheme="majorEastAsia" w:hAnsiTheme="minorHAnsi" w:cstheme="minorHAnsi" w:hint="eastAsia"/>
          <w:szCs w:val="21"/>
        </w:rPr>
        <w:t>45</w:t>
      </w:r>
      <w:r w:rsidR="006D056F">
        <w:rPr>
          <w:rFonts w:asciiTheme="minorHAnsi" w:eastAsiaTheme="majorEastAsia" w:hAnsiTheme="minorHAnsi" w:cstheme="minorHAnsi" w:hint="eastAsia"/>
          <w:szCs w:val="21"/>
        </w:rPr>
        <w:t>小时授课时间</w:t>
      </w:r>
      <w:r w:rsidRPr="004C7906">
        <w:rPr>
          <w:rFonts w:asciiTheme="minorHAnsi" w:eastAsiaTheme="majorEastAsia" w:hAnsiTheme="minorHAnsi" w:cstheme="minorHAnsi" w:hint="eastAsia"/>
          <w:szCs w:val="21"/>
        </w:rPr>
        <w:t>，</w:t>
      </w:r>
      <w:r w:rsidR="00317081">
        <w:rPr>
          <w:rFonts w:asciiTheme="minorHAnsi" w:eastAsiaTheme="majorEastAsia" w:hAnsiTheme="minorHAnsi" w:cstheme="minorHAnsi" w:hint="eastAsia"/>
          <w:szCs w:val="21"/>
        </w:rPr>
        <w:t>共包含以下三个课程</w:t>
      </w:r>
      <w:r w:rsidRPr="004C7906">
        <w:rPr>
          <w:rFonts w:asciiTheme="minorHAnsi" w:eastAsiaTheme="majorEastAsia" w:hAnsiTheme="minorHAnsi" w:cstheme="minorHAnsi" w:hint="eastAsia"/>
          <w:szCs w:val="21"/>
        </w:rPr>
        <w:t>模块：</w:t>
      </w:r>
    </w:p>
    <w:p w14:paraId="56EE8DF2" w14:textId="77777777" w:rsidR="00A63689" w:rsidRPr="00317081" w:rsidRDefault="00A63689" w:rsidP="004C7906">
      <w:pPr>
        <w:widowControl/>
        <w:spacing w:line="360" w:lineRule="auto"/>
        <w:ind w:firstLine="420"/>
        <w:jc w:val="left"/>
        <w:rPr>
          <w:rFonts w:asciiTheme="minorHAnsi" w:hAnsiTheme="minorHAnsi" w:cs="Calibri"/>
          <w:szCs w:val="21"/>
        </w:rPr>
      </w:pPr>
    </w:p>
    <w:p w14:paraId="1B07E6CE" w14:textId="0E05FFCE" w:rsidR="004C7906" w:rsidRPr="004C7906" w:rsidRDefault="004C7906" w:rsidP="004C7906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szCs w:val="21"/>
        </w:rPr>
      </w:pPr>
      <w:r w:rsidRPr="004C7906">
        <w:rPr>
          <w:rFonts w:asciiTheme="minorHAnsi" w:eastAsiaTheme="majorEastAsia" w:hAnsiTheme="minorHAnsi" w:cstheme="minorHAnsi" w:hint="eastAsia"/>
          <w:b/>
          <w:szCs w:val="21"/>
          <w:u w:val="single"/>
        </w:rPr>
        <w:t>模块</w:t>
      </w:r>
      <w:proofErr w:type="gramStart"/>
      <w:r w:rsidRPr="004C7906">
        <w:rPr>
          <w:rFonts w:asciiTheme="minorHAnsi" w:eastAsiaTheme="majorEastAsia" w:hAnsiTheme="minorHAnsi" w:cstheme="minorHAnsi" w:hint="eastAsia"/>
          <w:b/>
          <w:szCs w:val="21"/>
          <w:u w:val="single"/>
        </w:rPr>
        <w:t>一</w:t>
      </w:r>
      <w:proofErr w:type="gramEnd"/>
      <w:r w:rsidRPr="004C7906">
        <w:rPr>
          <w:rFonts w:asciiTheme="minorHAnsi" w:eastAsiaTheme="majorEastAsia" w:hAnsiTheme="minorHAnsi" w:cstheme="minorHAnsi" w:hint="eastAsia"/>
          <w:b/>
          <w:szCs w:val="21"/>
          <w:u w:val="single"/>
        </w:rPr>
        <w:t>：</w:t>
      </w:r>
      <w:r w:rsidR="00B3115C" w:rsidRPr="00B3115C">
        <w:rPr>
          <w:rFonts w:asciiTheme="minorHAnsi" w:eastAsiaTheme="majorEastAsia" w:hAnsiTheme="minorHAnsi" w:cstheme="minorHAnsi" w:hint="eastAsia"/>
          <w:b/>
          <w:bCs/>
          <w:szCs w:val="21"/>
          <w:u w:val="single"/>
        </w:rPr>
        <w:t>宏观经济学及其经济、政治与社会因素</w:t>
      </w:r>
      <w:r w:rsidR="006D056F">
        <w:rPr>
          <w:rFonts w:asciiTheme="minorHAnsi" w:eastAsiaTheme="majorEastAsia" w:hAnsiTheme="minorHAnsi" w:cstheme="minorHAnsi" w:hint="eastAsia"/>
          <w:b/>
          <w:szCs w:val="21"/>
          <w:u w:val="single"/>
        </w:rPr>
        <w:t>（</w:t>
      </w:r>
      <w:r w:rsidR="006D056F">
        <w:rPr>
          <w:rFonts w:asciiTheme="minorHAnsi" w:eastAsiaTheme="majorEastAsia" w:hAnsiTheme="minorHAnsi" w:cstheme="minorHAnsi" w:hint="eastAsia"/>
          <w:b/>
          <w:szCs w:val="21"/>
          <w:u w:val="single"/>
        </w:rPr>
        <w:t>1</w:t>
      </w:r>
      <w:r w:rsidR="006D056F">
        <w:rPr>
          <w:rFonts w:asciiTheme="minorHAnsi" w:eastAsiaTheme="majorEastAsia" w:hAnsiTheme="minorHAnsi" w:cstheme="minorHAnsi"/>
          <w:b/>
          <w:szCs w:val="21"/>
          <w:u w:val="single"/>
        </w:rPr>
        <w:t>5</w:t>
      </w:r>
      <w:r w:rsidR="006D056F">
        <w:rPr>
          <w:rFonts w:asciiTheme="minorHAnsi" w:eastAsiaTheme="majorEastAsia" w:hAnsiTheme="minorHAnsi" w:cstheme="minorHAnsi" w:hint="eastAsia"/>
          <w:b/>
          <w:szCs w:val="21"/>
          <w:u w:val="single"/>
        </w:rPr>
        <w:t>小时）</w:t>
      </w:r>
    </w:p>
    <w:p w14:paraId="1BF333B5" w14:textId="03AD0E37" w:rsidR="004C7906" w:rsidRDefault="00B3115C" w:rsidP="00B3115C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  <w:r w:rsidRPr="00B3115C">
        <w:rPr>
          <w:rFonts w:asciiTheme="minorHAnsi" w:eastAsiaTheme="majorEastAsia" w:hAnsiTheme="minorHAnsi" w:cstheme="minorHAnsi" w:hint="eastAsia"/>
          <w:szCs w:val="21"/>
        </w:rPr>
        <w:t>1980</w:t>
      </w:r>
      <w:r w:rsidRPr="00B3115C">
        <w:rPr>
          <w:rFonts w:asciiTheme="minorHAnsi" w:eastAsiaTheme="majorEastAsia" w:hAnsiTheme="minorHAnsi" w:cstheme="minorHAnsi" w:hint="eastAsia"/>
          <w:szCs w:val="21"/>
        </w:rPr>
        <w:t>年，剑桥经济学家琼·罗宾逊（</w:t>
      </w:r>
      <w:r w:rsidRPr="00B3115C">
        <w:rPr>
          <w:rFonts w:asciiTheme="minorHAnsi" w:eastAsiaTheme="majorEastAsia" w:hAnsiTheme="minorHAnsi" w:cstheme="minorHAnsi" w:hint="eastAsia"/>
          <w:szCs w:val="21"/>
        </w:rPr>
        <w:t>Joan Robinson</w:t>
      </w:r>
      <w:r w:rsidRPr="00B3115C">
        <w:rPr>
          <w:rFonts w:asciiTheme="minorHAnsi" w:eastAsiaTheme="majorEastAsia" w:hAnsiTheme="minorHAnsi" w:cstheme="minorHAnsi" w:hint="eastAsia"/>
          <w:szCs w:val="21"/>
        </w:rPr>
        <w:t>）</w:t>
      </w:r>
      <w:r>
        <w:rPr>
          <w:rFonts w:asciiTheme="minorHAnsi" w:eastAsiaTheme="majorEastAsia" w:hAnsiTheme="minorHAnsi" w:cstheme="minorHAnsi" w:hint="eastAsia"/>
          <w:szCs w:val="21"/>
        </w:rPr>
        <w:t>撰写</w:t>
      </w:r>
      <w:r w:rsidRPr="00B3115C">
        <w:rPr>
          <w:rFonts w:asciiTheme="minorHAnsi" w:eastAsiaTheme="majorEastAsia" w:hAnsiTheme="minorHAnsi" w:cstheme="minorHAnsi" w:hint="eastAsia"/>
          <w:szCs w:val="21"/>
        </w:rPr>
        <w:t>了一篇文章，主张经济</w:t>
      </w:r>
      <w:r>
        <w:rPr>
          <w:rFonts w:asciiTheme="minorHAnsi" w:eastAsiaTheme="majorEastAsia" w:hAnsiTheme="minorHAnsi" w:cstheme="minorHAnsi" w:hint="eastAsia"/>
          <w:szCs w:val="21"/>
        </w:rPr>
        <w:t>学</w:t>
      </w:r>
      <w:r w:rsidRPr="00B3115C">
        <w:rPr>
          <w:rFonts w:asciiTheme="minorHAnsi" w:eastAsiaTheme="majorEastAsia" w:hAnsiTheme="minorHAnsi" w:cstheme="minorHAnsi" w:hint="eastAsia"/>
          <w:szCs w:val="21"/>
        </w:rPr>
        <w:t>教科书中的理论和模型需要</w:t>
      </w:r>
      <w:r>
        <w:rPr>
          <w:rFonts w:asciiTheme="minorHAnsi" w:eastAsiaTheme="majorEastAsia" w:hAnsiTheme="minorHAnsi" w:cstheme="minorHAnsi" w:hint="eastAsia"/>
          <w:szCs w:val="21"/>
        </w:rPr>
        <w:t>全面整改</w:t>
      </w:r>
      <w:r w:rsidRPr="00B3115C">
        <w:rPr>
          <w:rFonts w:asciiTheme="minorHAnsi" w:eastAsiaTheme="majorEastAsia" w:hAnsiTheme="minorHAnsi" w:cstheme="minorHAnsi" w:hint="eastAsia"/>
          <w:szCs w:val="21"/>
        </w:rPr>
        <w:t>。</w:t>
      </w:r>
      <w:r>
        <w:rPr>
          <w:rFonts w:asciiTheme="minorHAnsi" w:eastAsiaTheme="majorEastAsia" w:hAnsiTheme="minorHAnsi" w:cstheme="minorHAnsi" w:hint="eastAsia"/>
          <w:szCs w:val="21"/>
        </w:rPr>
        <w:t>她</w:t>
      </w:r>
      <w:r w:rsidRPr="00B3115C">
        <w:rPr>
          <w:rFonts w:asciiTheme="minorHAnsi" w:eastAsiaTheme="majorEastAsia" w:hAnsiTheme="minorHAnsi" w:cstheme="minorHAnsi" w:hint="eastAsia"/>
          <w:szCs w:val="21"/>
        </w:rPr>
        <w:t>鼓励放弃“长期均衡”</w:t>
      </w:r>
      <w:r>
        <w:rPr>
          <w:rFonts w:asciiTheme="minorHAnsi" w:eastAsiaTheme="majorEastAsia" w:hAnsiTheme="minorHAnsi" w:cstheme="minorHAnsi" w:hint="eastAsia"/>
          <w:szCs w:val="21"/>
        </w:rPr>
        <w:t>的理念</w:t>
      </w:r>
      <w:r w:rsidRPr="00B3115C">
        <w:rPr>
          <w:rFonts w:asciiTheme="minorHAnsi" w:eastAsiaTheme="majorEastAsia" w:hAnsiTheme="minorHAnsi" w:cstheme="minorHAnsi" w:hint="eastAsia"/>
          <w:szCs w:val="21"/>
        </w:rPr>
        <w:t>，并</w:t>
      </w:r>
      <w:r>
        <w:rPr>
          <w:rFonts w:asciiTheme="minorHAnsi" w:eastAsiaTheme="majorEastAsia" w:hAnsiTheme="minorHAnsi" w:cstheme="minorHAnsi" w:hint="eastAsia"/>
          <w:szCs w:val="21"/>
        </w:rPr>
        <w:t>认为</w:t>
      </w:r>
      <w:r w:rsidRPr="00B3115C">
        <w:rPr>
          <w:rFonts w:asciiTheme="minorHAnsi" w:eastAsiaTheme="majorEastAsia" w:hAnsiTheme="minorHAnsi" w:cstheme="minorHAnsi" w:hint="eastAsia"/>
          <w:szCs w:val="21"/>
        </w:rPr>
        <w:t>微观和宏观两</w:t>
      </w:r>
      <w:r>
        <w:rPr>
          <w:rFonts w:asciiTheme="minorHAnsi" w:eastAsiaTheme="majorEastAsia" w:hAnsiTheme="minorHAnsi" w:cstheme="minorHAnsi" w:hint="eastAsia"/>
          <w:szCs w:val="21"/>
        </w:rPr>
        <w:t>个领域存在明显差异</w:t>
      </w:r>
      <w:r w:rsidRPr="00B3115C">
        <w:rPr>
          <w:rFonts w:asciiTheme="minorHAnsi" w:eastAsiaTheme="majorEastAsia" w:hAnsiTheme="minorHAnsi" w:cstheme="minorHAnsi" w:hint="eastAsia"/>
          <w:szCs w:val="21"/>
        </w:rPr>
        <w:t>，无法</w:t>
      </w:r>
      <w:r>
        <w:rPr>
          <w:rFonts w:asciiTheme="minorHAnsi" w:eastAsiaTheme="majorEastAsia" w:hAnsiTheme="minorHAnsi" w:cstheme="minorHAnsi" w:hint="eastAsia"/>
          <w:szCs w:val="21"/>
        </w:rPr>
        <w:t>结合</w:t>
      </w:r>
      <w:r w:rsidRPr="00B3115C">
        <w:rPr>
          <w:rFonts w:asciiTheme="minorHAnsi" w:eastAsiaTheme="majorEastAsia" w:hAnsiTheme="minorHAnsi" w:cstheme="minorHAnsi" w:hint="eastAsia"/>
          <w:szCs w:val="21"/>
        </w:rPr>
        <w:t>。考虑到罗宾逊的</w:t>
      </w:r>
      <w:r>
        <w:rPr>
          <w:rFonts w:asciiTheme="minorHAnsi" w:eastAsiaTheme="majorEastAsia" w:hAnsiTheme="minorHAnsi" w:cstheme="minorHAnsi" w:hint="eastAsia"/>
          <w:szCs w:val="21"/>
        </w:rPr>
        <w:t>评论</w:t>
      </w:r>
      <w:r w:rsidRPr="00B3115C">
        <w:rPr>
          <w:rFonts w:asciiTheme="minorHAnsi" w:eastAsiaTheme="majorEastAsia" w:hAnsiTheme="minorHAnsi" w:cstheme="minorHAnsi" w:hint="eastAsia"/>
          <w:szCs w:val="21"/>
        </w:rPr>
        <w:t>与当代宏观经济学</w:t>
      </w:r>
      <w:r>
        <w:rPr>
          <w:rFonts w:asciiTheme="minorHAnsi" w:eastAsiaTheme="majorEastAsia" w:hAnsiTheme="minorHAnsi" w:cstheme="minorHAnsi" w:hint="eastAsia"/>
          <w:szCs w:val="21"/>
        </w:rPr>
        <w:t>密切</w:t>
      </w:r>
      <w:r w:rsidRPr="00B3115C">
        <w:rPr>
          <w:rFonts w:asciiTheme="minorHAnsi" w:eastAsiaTheme="majorEastAsia" w:hAnsiTheme="minorHAnsi" w:cstheme="minorHAnsi" w:hint="eastAsia"/>
          <w:szCs w:val="21"/>
        </w:rPr>
        <w:t>相关，本</w:t>
      </w:r>
      <w:r>
        <w:rPr>
          <w:rFonts w:asciiTheme="minorHAnsi" w:eastAsiaTheme="majorEastAsia" w:hAnsiTheme="minorHAnsi" w:cstheme="minorHAnsi" w:hint="eastAsia"/>
          <w:szCs w:val="21"/>
        </w:rPr>
        <w:t>模块将</w:t>
      </w:r>
      <w:r w:rsidRPr="00B3115C">
        <w:rPr>
          <w:rFonts w:asciiTheme="minorHAnsi" w:eastAsiaTheme="majorEastAsia" w:hAnsiTheme="minorHAnsi" w:cstheme="minorHAnsi" w:hint="eastAsia"/>
          <w:szCs w:val="21"/>
        </w:rPr>
        <w:t>通过强调历史发展</w:t>
      </w:r>
      <w:r w:rsidR="00651CEC">
        <w:rPr>
          <w:rFonts w:asciiTheme="minorHAnsi" w:eastAsiaTheme="majorEastAsia" w:hAnsiTheme="minorHAnsi" w:cstheme="minorHAnsi" w:hint="eastAsia"/>
          <w:szCs w:val="21"/>
        </w:rPr>
        <w:t>，为学生提供宏观经济理论的基础理念，同时</w:t>
      </w:r>
      <w:r w:rsidRPr="00B3115C">
        <w:rPr>
          <w:rFonts w:asciiTheme="minorHAnsi" w:eastAsiaTheme="majorEastAsia" w:hAnsiTheme="minorHAnsi" w:cstheme="minorHAnsi" w:hint="eastAsia"/>
          <w:szCs w:val="21"/>
        </w:rPr>
        <w:t>扩展对主要宏观经济理论和关于政策规定的</w:t>
      </w:r>
      <w:r w:rsidR="00651CEC">
        <w:rPr>
          <w:rFonts w:asciiTheme="minorHAnsi" w:eastAsiaTheme="majorEastAsia" w:hAnsiTheme="minorHAnsi" w:cstheme="minorHAnsi" w:hint="eastAsia"/>
          <w:szCs w:val="21"/>
        </w:rPr>
        <w:t>评价</w:t>
      </w:r>
      <w:r w:rsidRPr="00B3115C">
        <w:rPr>
          <w:rFonts w:asciiTheme="minorHAnsi" w:eastAsiaTheme="majorEastAsia" w:hAnsiTheme="minorHAnsi" w:cstheme="minorHAnsi" w:hint="eastAsia"/>
          <w:szCs w:val="21"/>
        </w:rPr>
        <w:t>。最后，</w:t>
      </w:r>
      <w:r w:rsidR="00651CEC">
        <w:rPr>
          <w:rFonts w:asciiTheme="minorHAnsi" w:eastAsiaTheme="majorEastAsia" w:hAnsiTheme="minorHAnsi" w:cstheme="minorHAnsi" w:hint="eastAsia"/>
          <w:szCs w:val="21"/>
        </w:rPr>
        <w:t>课程</w:t>
      </w:r>
      <w:r w:rsidRPr="00B3115C">
        <w:rPr>
          <w:rFonts w:asciiTheme="minorHAnsi" w:eastAsiaTheme="majorEastAsia" w:hAnsiTheme="minorHAnsi" w:cstheme="minorHAnsi" w:hint="eastAsia"/>
          <w:szCs w:val="21"/>
        </w:rPr>
        <w:t>还</w:t>
      </w:r>
      <w:r w:rsidR="00651CEC">
        <w:rPr>
          <w:rFonts w:asciiTheme="minorHAnsi" w:eastAsiaTheme="majorEastAsia" w:hAnsiTheme="minorHAnsi" w:cstheme="minorHAnsi" w:hint="eastAsia"/>
          <w:szCs w:val="21"/>
        </w:rPr>
        <w:t>将</w:t>
      </w:r>
      <w:r w:rsidRPr="00B3115C">
        <w:rPr>
          <w:rFonts w:asciiTheme="minorHAnsi" w:eastAsiaTheme="majorEastAsia" w:hAnsiTheme="minorHAnsi" w:cstheme="minorHAnsi" w:hint="eastAsia"/>
          <w:szCs w:val="21"/>
        </w:rPr>
        <w:t>探讨</w:t>
      </w:r>
      <w:r w:rsidR="00651CEC">
        <w:rPr>
          <w:rFonts w:asciiTheme="minorHAnsi" w:eastAsiaTheme="majorEastAsia" w:hAnsiTheme="minorHAnsi" w:cstheme="minorHAnsi" w:hint="eastAsia"/>
          <w:szCs w:val="21"/>
        </w:rPr>
        <w:t>当今的</w:t>
      </w:r>
      <w:r w:rsidRPr="00B3115C">
        <w:rPr>
          <w:rFonts w:asciiTheme="minorHAnsi" w:eastAsiaTheme="majorEastAsia" w:hAnsiTheme="minorHAnsi" w:cstheme="minorHAnsi" w:hint="eastAsia"/>
          <w:szCs w:val="21"/>
        </w:rPr>
        <w:t>宏观经济学教科书</w:t>
      </w:r>
      <w:r w:rsidR="00651CEC">
        <w:rPr>
          <w:rFonts w:asciiTheme="minorHAnsi" w:eastAsiaTheme="majorEastAsia" w:hAnsiTheme="minorHAnsi" w:cstheme="minorHAnsi" w:hint="eastAsia"/>
          <w:szCs w:val="21"/>
        </w:rPr>
        <w:t>内容</w:t>
      </w:r>
      <w:r w:rsidRPr="00B3115C">
        <w:rPr>
          <w:rFonts w:asciiTheme="minorHAnsi" w:eastAsiaTheme="majorEastAsia" w:hAnsiTheme="minorHAnsi" w:cstheme="minorHAnsi" w:hint="eastAsia"/>
          <w:szCs w:val="21"/>
        </w:rPr>
        <w:t>及其不足</w:t>
      </w:r>
      <w:r w:rsidR="00651CEC">
        <w:rPr>
          <w:rFonts w:asciiTheme="minorHAnsi" w:eastAsiaTheme="majorEastAsia" w:hAnsiTheme="minorHAnsi" w:cstheme="minorHAnsi" w:hint="eastAsia"/>
          <w:szCs w:val="21"/>
        </w:rPr>
        <w:t>之处</w:t>
      </w:r>
      <w:r>
        <w:rPr>
          <w:rFonts w:asciiTheme="minorHAnsi" w:eastAsiaTheme="majorEastAsia" w:hAnsiTheme="minorHAnsi" w:cstheme="minorHAnsi" w:hint="eastAsia"/>
          <w:szCs w:val="21"/>
        </w:rPr>
        <w:t>。</w:t>
      </w:r>
    </w:p>
    <w:p w14:paraId="0DDACFCC" w14:textId="77777777" w:rsidR="00B3115C" w:rsidRPr="004C7906" w:rsidRDefault="00B3115C" w:rsidP="00B3115C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szCs w:val="21"/>
        </w:rPr>
      </w:pPr>
    </w:p>
    <w:p w14:paraId="5C136ED5" w14:textId="5DCBB3EA" w:rsidR="004C7906" w:rsidRPr="004C7906" w:rsidRDefault="004C7906" w:rsidP="004C7906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szCs w:val="21"/>
        </w:rPr>
      </w:pPr>
      <w:r w:rsidRPr="004C7906">
        <w:rPr>
          <w:rFonts w:asciiTheme="minorHAnsi" w:eastAsiaTheme="majorEastAsia" w:hAnsiTheme="minorHAnsi" w:cstheme="minorHAnsi" w:hint="eastAsia"/>
          <w:b/>
          <w:szCs w:val="21"/>
          <w:u w:val="single"/>
        </w:rPr>
        <w:t>模块二：</w:t>
      </w:r>
      <w:r w:rsidR="00DA7E24">
        <w:rPr>
          <w:rFonts w:asciiTheme="minorHAnsi" w:eastAsiaTheme="majorEastAsia" w:hAnsiTheme="minorHAnsi" w:cstheme="minorHAnsi" w:hint="eastAsia"/>
          <w:b/>
          <w:szCs w:val="21"/>
          <w:u w:val="single"/>
        </w:rPr>
        <w:t>诺贝尔经济学奖得主</w:t>
      </w:r>
      <w:r w:rsidR="006D056F">
        <w:rPr>
          <w:rFonts w:asciiTheme="minorHAnsi" w:eastAsiaTheme="majorEastAsia" w:hAnsiTheme="minorHAnsi" w:cstheme="minorHAnsi" w:hint="eastAsia"/>
          <w:b/>
          <w:szCs w:val="21"/>
          <w:u w:val="single"/>
        </w:rPr>
        <w:t>（</w:t>
      </w:r>
      <w:r w:rsidR="006D056F">
        <w:rPr>
          <w:rFonts w:asciiTheme="minorHAnsi" w:eastAsiaTheme="majorEastAsia" w:hAnsiTheme="minorHAnsi" w:cstheme="minorHAnsi" w:hint="eastAsia"/>
          <w:b/>
          <w:szCs w:val="21"/>
          <w:u w:val="single"/>
        </w:rPr>
        <w:t>1</w:t>
      </w:r>
      <w:r w:rsidR="006D056F">
        <w:rPr>
          <w:rFonts w:asciiTheme="minorHAnsi" w:eastAsiaTheme="majorEastAsia" w:hAnsiTheme="minorHAnsi" w:cstheme="minorHAnsi"/>
          <w:b/>
          <w:szCs w:val="21"/>
          <w:u w:val="single"/>
        </w:rPr>
        <w:t>5</w:t>
      </w:r>
      <w:r w:rsidR="006D056F">
        <w:rPr>
          <w:rFonts w:asciiTheme="minorHAnsi" w:eastAsiaTheme="majorEastAsia" w:hAnsiTheme="minorHAnsi" w:cstheme="minorHAnsi" w:hint="eastAsia"/>
          <w:b/>
          <w:szCs w:val="21"/>
          <w:u w:val="single"/>
        </w:rPr>
        <w:t>小时）</w:t>
      </w:r>
    </w:p>
    <w:p w14:paraId="667DB10B" w14:textId="240F26DF" w:rsidR="004C7906" w:rsidRPr="004C7906" w:rsidRDefault="00DA7E24" w:rsidP="000D3903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  <w:r w:rsidRPr="00DA7E24">
        <w:rPr>
          <w:rFonts w:asciiTheme="minorHAnsi" w:eastAsiaTheme="majorEastAsia" w:hAnsiTheme="minorHAnsi" w:cstheme="minorHAnsi" w:hint="eastAsia"/>
          <w:szCs w:val="21"/>
        </w:rPr>
        <w:t>本</w:t>
      </w:r>
      <w:r>
        <w:rPr>
          <w:rFonts w:asciiTheme="minorHAnsi" w:eastAsiaTheme="majorEastAsia" w:hAnsiTheme="minorHAnsi" w:cstheme="minorHAnsi" w:hint="eastAsia"/>
          <w:szCs w:val="21"/>
        </w:rPr>
        <w:t>模块将优选</w:t>
      </w:r>
      <w:r w:rsidRPr="00DA7E24">
        <w:rPr>
          <w:rFonts w:asciiTheme="minorHAnsi" w:eastAsiaTheme="majorEastAsia" w:hAnsiTheme="minorHAnsi" w:cstheme="minorHAnsi" w:hint="eastAsia"/>
          <w:szCs w:val="21"/>
        </w:rPr>
        <w:t>一批诺贝尔经济学奖得主，</w:t>
      </w:r>
      <w:r>
        <w:rPr>
          <w:rFonts w:asciiTheme="minorHAnsi" w:eastAsiaTheme="majorEastAsia" w:hAnsiTheme="minorHAnsi" w:cstheme="minorHAnsi" w:hint="eastAsia"/>
          <w:szCs w:val="21"/>
        </w:rPr>
        <w:t>通过对他们的研究为学生提供</w:t>
      </w:r>
      <w:r w:rsidRPr="00DA7E24">
        <w:rPr>
          <w:rFonts w:asciiTheme="minorHAnsi" w:eastAsiaTheme="majorEastAsia" w:hAnsiTheme="minorHAnsi" w:cstheme="minorHAnsi" w:hint="eastAsia"/>
          <w:szCs w:val="21"/>
        </w:rPr>
        <w:t>微观经济分析</w:t>
      </w:r>
      <w:r>
        <w:rPr>
          <w:rFonts w:asciiTheme="minorHAnsi" w:eastAsiaTheme="majorEastAsia" w:hAnsiTheme="minorHAnsi" w:cstheme="minorHAnsi" w:hint="eastAsia"/>
          <w:szCs w:val="21"/>
        </w:rPr>
        <w:t>方面的基础理念。该模块的</w:t>
      </w:r>
      <w:r w:rsidRPr="00DA7E24">
        <w:rPr>
          <w:rFonts w:asciiTheme="minorHAnsi" w:eastAsiaTheme="majorEastAsia" w:hAnsiTheme="minorHAnsi" w:cstheme="minorHAnsi" w:hint="eastAsia"/>
          <w:szCs w:val="21"/>
        </w:rPr>
        <w:t>每</w:t>
      </w:r>
      <w:r>
        <w:rPr>
          <w:rFonts w:asciiTheme="minorHAnsi" w:eastAsiaTheme="majorEastAsia" w:hAnsiTheme="minorHAnsi" w:cstheme="minorHAnsi" w:hint="eastAsia"/>
          <w:szCs w:val="21"/>
        </w:rPr>
        <w:t>场</w:t>
      </w:r>
      <w:r w:rsidRPr="00DA7E24">
        <w:rPr>
          <w:rFonts w:asciiTheme="minorHAnsi" w:eastAsiaTheme="majorEastAsia" w:hAnsiTheme="minorHAnsi" w:cstheme="minorHAnsi" w:hint="eastAsia"/>
          <w:szCs w:val="21"/>
        </w:rPr>
        <w:t>讲座都</w:t>
      </w:r>
      <w:r>
        <w:rPr>
          <w:rFonts w:asciiTheme="minorHAnsi" w:eastAsiaTheme="majorEastAsia" w:hAnsiTheme="minorHAnsi" w:cstheme="minorHAnsi" w:hint="eastAsia"/>
          <w:szCs w:val="21"/>
        </w:rPr>
        <w:t>将</w:t>
      </w:r>
      <w:r w:rsidRPr="00DA7E24">
        <w:rPr>
          <w:rFonts w:asciiTheme="minorHAnsi" w:eastAsiaTheme="majorEastAsia" w:hAnsiTheme="minorHAnsi" w:cstheme="minorHAnsi" w:hint="eastAsia"/>
          <w:szCs w:val="21"/>
        </w:rPr>
        <w:t>概述一到两</w:t>
      </w:r>
      <w:r w:rsidR="000D3903">
        <w:rPr>
          <w:rFonts w:asciiTheme="minorHAnsi" w:eastAsiaTheme="majorEastAsia" w:hAnsiTheme="minorHAnsi" w:cstheme="minorHAnsi" w:hint="eastAsia"/>
          <w:szCs w:val="21"/>
        </w:rPr>
        <w:t>位</w:t>
      </w:r>
      <w:r w:rsidRPr="00DA7E24">
        <w:rPr>
          <w:rFonts w:asciiTheme="minorHAnsi" w:eastAsiaTheme="majorEastAsia" w:hAnsiTheme="minorHAnsi" w:cstheme="minorHAnsi" w:hint="eastAsia"/>
          <w:szCs w:val="21"/>
        </w:rPr>
        <w:t>诺贝尔奖得主</w:t>
      </w:r>
      <w:r w:rsidR="000D3903">
        <w:rPr>
          <w:rFonts w:asciiTheme="minorHAnsi" w:eastAsiaTheme="majorEastAsia" w:hAnsiTheme="minorHAnsi" w:cstheme="minorHAnsi" w:hint="eastAsia"/>
          <w:szCs w:val="21"/>
        </w:rPr>
        <w:t>，分析由他们所提出的代表性经济学理论，同时提供有关这些</w:t>
      </w:r>
      <w:r w:rsidRPr="00DA7E24">
        <w:rPr>
          <w:rFonts w:asciiTheme="minorHAnsi" w:eastAsiaTheme="majorEastAsia" w:hAnsiTheme="minorHAnsi" w:cstheme="minorHAnsi" w:hint="eastAsia"/>
          <w:szCs w:val="21"/>
        </w:rPr>
        <w:t>诺贝尔奖获得</w:t>
      </w:r>
      <w:r w:rsidR="000D3903">
        <w:rPr>
          <w:rFonts w:asciiTheme="minorHAnsi" w:eastAsiaTheme="majorEastAsia" w:hAnsiTheme="minorHAnsi" w:cstheme="minorHAnsi" w:hint="eastAsia"/>
          <w:szCs w:val="21"/>
        </w:rPr>
        <w:t>主的</w:t>
      </w:r>
      <w:r w:rsidRPr="00DA7E24">
        <w:rPr>
          <w:rFonts w:asciiTheme="minorHAnsi" w:eastAsiaTheme="majorEastAsia" w:hAnsiTheme="minorHAnsi" w:cstheme="minorHAnsi" w:hint="eastAsia"/>
          <w:szCs w:val="21"/>
        </w:rPr>
        <w:t>一些背景知识</w:t>
      </w:r>
      <w:r w:rsidR="000D3903">
        <w:rPr>
          <w:rFonts w:asciiTheme="minorHAnsi" w:eastAsiaTheme="majorEastAsia" w:hAnsiTheme="minorHAnsi" w:cstheme="minorHAnsi" w:hint="eastAsia"/>
          <w:szCs w:val="21"/>
        </w:rPr>
        <w:t>，</w:t>
      </w:r>
      <w:r w:rsidRPr="00DA7E24">
        <w:rPr>
          <w:rFonts w:asciiTheme="minorHAnsi" w:eastAsiaTheme="majorEastAsia" w:hAnsiTheme="minorHAnsi" w:cstheme="minorHAnsi" w:hint="eastAsia"/>
          <w:szCs w:val="21"/>
        </w:rPr>
        <w:t>包括他们的生活</w:t>
      </w:r>
      <w:r w:rsidR="000D3903">
        <w:rPr>
          <w:rFonts w:asciiTheme="minorHAnsi" w:eastAsiaTheme="majorEastAsia" w:hAnsiTheme="minorHAnsi" w:cstheme="minorHAnsi" w:hint="eastAsia"/>
          <w:szCs w:val="21"/>
        </w:rPr>
        <w:t>轶事</w:t>
      </w:r>
      <w:r w:rsidRPr="00DA7E24">
        <w:rPr>
          <w:rFonts w:asciiTheme="minorHAnsi" w:eastAsiaTheme="majorEastAsia" w:hAnsiTheme="minorHAnsi" w:cstheme="minorHAnsi" w:hint="eastAsia"/>
          <w:szCs w:val="21"/>
        </w:rPr>
        <w:t>、</w:t>
      </w:r>
      <w:r w:rsidR="000D3903">
        <w:rPr>
          <w:rFonts w:asciiTheme="minorHAnsi" w:eastAsiaTheme="majorEastAsia" w:hAnsiTheme="minorHAnsi" w:cstheme="minorHAnsi" w:hint="eastAsia"/>
          <w:szCs w:val="21"/>
        </w:rPr>
        <w:t>研究</w:t>
      </w:r>
      <w:r w:rsidRPr="00DA7E24">
        <w:rPr>
          <w:rFonts w:asciiTheme="minorHAnsi" w:eastAsiaTheme="majorEastAsia" w:hAnsiTheme="minorHAnsi" w:cstheme="minorHAnsi" w:hint="eastAsia"/>
          <w:szCs w:val="21"/>
        </w:rPr>
        <w:t>动机和</w:t>
      </w:r>
      <w:r w:rsidR="000D3903">
        <w:rPr>
          <w:rFonts w:asciiTheme="minorHAnsi" w:eastAsiaTheme="majorEastAsia" w:hAnsiTheme="minorHAnsi" w:cstheme="minorHAnsi" w:hint="eastAsia"/>
          <w:szCs w:val="21"/>
        </w:rPr>
        <w:t>所处</w:t>
      </w:r>
      <w:r w:rsidRPr="00DA7E24">
        <w:rPr>
          <w:rFonts w:asciiTheme="minorHAnsi" w:eastAsiaTheme="majorEastAsia" w:hAnsiTheme="minorHAnsi" w:cstheme="minorHAnsi" w:hint="eastAsia"/>
          <w:szCs w:val="21"/>
        </w:rPr>
        <w:t>时代</w:t>
      </w:r>
      <w:r w:rsidR="000D3903">
        <w:rPr>
          <w:rFonts w:asciiTheme="minorHAnsi" w:eastAsiaTheme="majorEastAsia" w:hAnsiTheme="minorHAnsi" w:cstheme="minorHAnsi" w:hint="eastAsia"/>
          <w:szCs w:val="21"/>
        </w:rPr>
        <w:t>等，以加深学生对这些著名经济学家的理解。</w:t>
      </w:r>
      <w:r w:rsidR="00A63689">
        <w:rPr>
          <w:rFonts w:asciiTheme="minorHAnsi" w:eastAsiaTheme="majorEastAsia" w:hAnsiTheme="minorHAnsi" w:cstheme="minorHAnsi"/>
          <w:szCs w:val="21"/>
        </w:rPr>
        <w:br/>
      </w:r>
    </w:p>
    <w:p w14:paraId="7EFDF239" w14:textId="2FE58BB6" w:rsidR="004C7906" w:rsidRPr="004C7906" w:rsidRDefault="004C7906" w:rsidP="004C7906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b/>
          <w:szCs w:val="21"/>
        </w:rPr>
      </w:pPr>
      <w:r w:rsidRPr="004C7906">
        <w:rPr>
          <w:rFonts w:asciiTheme="minorHAnsi" w:eastAsiaTheme="majorEastAsia" w:hAnsiTheme="minorHAnsi" w:cstheme="minorHAnsi" w:hint="eastAsia"/>
          <w:b/>
          <w:szCs w:val="21"/>
          <w:u w:val="single"/>
        </w:rPr>
        <w:t>模块</w:t>
      </w:r>
      <w:r w:rsidR="00A63689">
        <w:rPr>
          <w:rFonts w:asciiTheme="minorHAnsi" w:eastAsiaTheme="majorEastAsia" w:hAnsiTheme="minorHAnsi" w:cstheme="minorHAnsi" w:hint="eastAsia"/>
          <w:b/>
          <w:szCs w:val="21"/>
          <w:u w:val="single"/>
        </w:rPr>
        <w:t>三</w:t>
      </w:r>
      <w:r w:rsidRPr="004C7906">
        <w:rPr>
          <w:rFonts w:asciiTheme="minorHAnsi" w:eastAsiaTheme="majorEastAsia" w:hAnsiTheme="minorHAnsi" w:cstheme="minorHAnsi" w:hint="eastAsia"/>
          <w:b/>
          <w:szCs w:val="21"/>
          <w:u w:val="single"/>
        </w:rPr>
        <w:t>：</w:t>
      </w:r>
      <w:r w:rsidR="004D219F">
        <w:rPr>
          <w:rFonts w:asciiTheme="minorHAnsi" w:eastAsiaTheme="majorEastAsia" w:hAnsiTheme="minorHAnsi" w:cstheme="minorHAnsi" w:hint="eastAsia"/>
          <w:b/>
          <w:szCs w:val="21"/>
          <w:u w:val="single"/>
        </w:rPr>
        <w:t>分配宏观经济学</w:t>
      </w:r>
      <w:r w:rsidR="006D056F">
        <w:rPr>
          <w:rFonts w:asciiTheme="minorHAnsi" w:eastAsiaTheme="majorEastAsia" w:hAnsiTheme="minorHAnsi" w:cstheme="minorHAnsi" w:hint="eastAsia"/>
          <w:b/>
          <w:szCs w:val="21"/>
          <w:u w:val="single"/>
        </w:rPr>
        <w:t>（</w:t>
      </w:r>
      <w:r w:rsidR="00576150">
        <w:rPr>
          <w:rFonts w:asciiTheme="minorHAnsi" w:eastAsiaTheme="majorEastAsia" w:hAnsiTheme="minorHAnsi" w:cstheme="minorHAnsi" w:hint="eastAsia"/>
          <w:b/>
          <w:szCs w:val="21"/>
          <w:u w:val="single"/>
        </w:rPr>
        <w:t>15</w:t>
      </w:r>
      <w:r w:rsidR="006D056F">
        <w:rPr>
          <w:rFonts w:asciiTheme="minorHAnsi" w:eastAsiaTheme="majorEastAsia" w:hAnsiTheme="minorHAnsi" w:cstheme="minorHAnsi" w:hint="eastAsia"/>
          <w:b/>
          <w:szCs w:val="21"/>
          <w:u w:val="single"/>
        </w:rPr>
        <w:t>小时）</w:t>
      </w:r>
    </w:p>
    <w:p w14:paraId="02C2DA51" w14:textId="77777777" w:rsidR="00372C65" w:rsidRDefault="00372C65" w:rsidP="00372C65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 w:hint="eastAsia"/>
          <w:szCs w:val="21"/>
        </w:rPr>
        <w:t>该模块将</w:t>
      </w:r>
      <w:r w:rsidRPr="00372C65">
        <w:rPr>
          <w:rFonts w:asciiTheme="minorHAnsi" w:eastAsiaTheme="majorEastAsia" w:hAnsiTheme="minorHAnsi" w:cstheme="minorHAnsi" w:hint="eastAsia"/>
          <w:szCs w:val="21"/>
        </w:rPr>
        <w:t>向学生介绍宏观经济学背景下</w:t>
      </w:r>
      <w:r>
        <w:rPr>
          <w:rFonts w:asciiTheme="minorHAnsi" w:eastAsiaTheme="majorEastAsia" w:hAnsiTheme="minorHAnsi" w:cstheme="minorHAnsi" w:hint="eastAsia"/>
          <w:szCs w:val="21"/>
        </w:rPr>
        <w:t>有关</w:t>
      </w:r>
      <w:r w:rsidRPr="00372C65">
        <w:rPr>
          <w:rFonts w:asciiTheme="minorHAnsi" w:eastAsiaTheme="majorEastAsia" w:hAnsiTheme="minorHAnsi" w:cstheme="minorHAnsi" w:hint="eastAsia"/>
          <w:szCs w:val="21"/>
        </w:rPr>
        <w:t>收入分配的关键理论</w:t>
      </w:r>
      <w:r>
        <w:rPr>
          <w:rFonts w:asciiTheme="minorHAnsi" w:eastAsiaTheme="majorEastAsia" w:hAnsiTheme="minorHAnsi" w:cstheme="minorHAnsi" w:hint="eastAsia"/>
          <w:szCs w:val="21"/>
        </w:rPr>
        <w:t>，帮助</w:t>
      </w:r>
      <w:r w:rsidRPr="00372C65">
        <w:rPr>
          <w:rFonts w:asciiTheme="minorHAnsi" w:eastAsiaTheme="majorEastAsia" w:hAnsiTheme="minorHAnsi" w:cstheme="minorHAnsi" w:hint="eastAsia"/>
          <w:szCs w:val="21"/>
        </w:rPr>
        <w:t>学生</w:t>
      </w:r>
      <w:r>
        <w:rPr>
          <w:rFonts w:asciiTheme="minorHAnsi" w:eastAsiaTheme="majorEastAsia" w:hAnsiTheme="minorHAnsi" w:cstheme="minorHAnsi" w:hint="eastAsia"/>
          <w:szCs w:val="21"/>
        </w:rPr>
        <w:t>了解分配的基础理念</w:t>
      </w:r>
      <w:r w:rsidRPr="00372C65">
        <w:rPr>
          <w:rFonts w:asciiTheme="minorHAnsi" w:eastAsiaTheme="majorEastAsia" w:hAnsiTheme="minorHAnsi" w:cstheme="minorHAnsi" w:hint="eastAsia"/>
          <w:szCs w:val="21"/>
        </w:rPr>
        <w:t>。课程明确介绍了双向宏观经济变化与收入不平等之间的因果关系。此外，学</w:t>
      </w:r>
      <w:r w:rsidRPr="00372C65">
        <w:rPr>
          <w:rFonts w:asciiTheme="minorHAnsi" w:eastAsiaTheme="majorEastAsia" w:hAnsiTheme="minorHAnsi" w:cstheme="minorHAnsi" w:hint="eastAsia"/>
          <w:szCs w:val="21"/>
        </w:rPr>
        <w:lastRenderedPageBreak/>
        <w:t>生学习如何从一个简单的宏观模型中</w:t>
      </w:r>
      <w:r>
        <w:rPr>
          <w:rFonts w:asciiTheme="minorHAnsi" w:eastAsiaTheme="majorEastAsia" w:hAnsiTheme="minorHAnsi" w:cstheme="minorHAnsi" w:hint="eastAsia"/>
          <w:szCs w:val="21"/>
        </w:rPr>
        <w:t>推</w:t>
      </w:r>
      <w:r w:rsidRPr="00372C65">
        <w:rPr>
          <w:rFonts w:asciiTheme="minorHAnsi" w:eastAsiaTheme="majorEastAsia" w:hAnsiTheme="minorHAnsi" w:cstheme="minorHAnsi" w:hint="eastAsia"/>
          <w:szCs w:val="21"/>
        </w:rPr>
        <w:t>导出皮凯蒂的资本主义基本定律（</w:t>
      </w:r>
      <w:r w:rsidRPr="00372C65">
        <w:rPr>
          <w:rFonts w:asciiTheme="minorHAnsi" w:eastAsiaTheme="majorEastAsia" w:hAnsiTheme="minorHAnsi" w:cstheme="minorHAnsi" w:hint="eastAsia"/>
          <w:szCs w:val="21"/>
        </w:rPr>
        <w:t>r</w:t>
      </w:r>
      <w:r w:rsidRPr="00372C65">
        <w:rPr>
          <w:rFonts w:asciiTheme="minorHAnsi" w:eastAsiaTheme="majorEastAsia" w:hAnsiTheme="minorHAnsi" w:cstheme="minorHAnsi" w:hint="eastAsia"/>
          <w:szCs w:val="21"/>
        </w:rPr>
        <w:t>＞</w:t>
      </w:r>
      <w:r w:rsidRPr="00372C65">
        <w:rPr>
          <w:rFonts w:asciiTheme="minorHAnsi" w:eastAsiaTheme="majorEastAsia" w:hAnsiTheme="minorHAnsi" w:cstheme="minorHAnsi" w:hint="eastAsia"/>
          <w:szCs w:val="21"/>
        </w:rPr>
        <w:t>g</w:t>
      </w:r>
      <w:r w:rsidRPr="00372C65">
        <w:rPr>
          <w:rFonts w:asciiTheme="minorHAnsi" w:eastAsiaTheme="majorEastAsia" w:hAnsiTheme="minorHAnsi" w:cstheme="minorHAnsi" w:hint="eastAsia"/>
          <w:szCs w:val="21"/>
        </w:rPr>
        <w:t>）</w:t>
      </w:r>
      <w:r w:rsidR="004C7906" w:rsidRPr="004C7906">
        <w:rPr>
          <w:rFonts w:asciiTheme="minorHAnsi" w:eastAsiaTheme="majorEastAsia" w:hAnsiTheme="minorHAnsi" w:cstheme="minorHAnsi" w:hint="eastAsia"/>
          <w:szCs w:val="21"/>
        </w:rPr>
        <w:t>。</w:t>
      </w:r>
      <w:r>
        <w:rPr>
          <w:rFonts w:asciiTheme="minorHAnsi" w:eastAsiaTheme="majorEastAsia" w:hAnsiTheme="minorHAnsi" w:cstheme="minorHAnsi" w:hint="eastAsia"/>
          <w:szCs w:val="21"/>
        </w:rPr>
        <w:t>本模块涉及的主要课题包括：</w:t>
      </w:r>
    </w:p>
    <w:p w14:paraId="54425685" w14:textId="558BFCC2" w:rsidR="00372C65" w:rsidRDefault="00372C65" w:rsidP="00372C65">
      <w:pPr>
        <w:pStyle w:val="af0"/>
        <w:widowControl/>
        <w:numPr>
          <w:ilvl w:val="0"/>
          <w:numId w:val="11"/>
        </w:numPr>
        <w:spacing w:line="360" w:lineRule="auto"/>
        <w:ind w:firstLineChars="0"/>
        <w:jc w:val="left"/>
        <w:rPr>
          <w:rFonts w:asciiTheme="minorHAnsi" w:eastAsiaTheme="majorEastAsia" w:hAnsiTheme="minorHAnsi" w:cstheme="minorHAnsi"/>
          <w:szCs w:val="21"/>
        </w:rPr>
      </w:pPr>
      <w:r w:rsidRPr="00372C65">
        <w:rPr>
          <w:rFonts w:asciiTheme="minorHAnsi" w:eastAsiaTheme="majorEastAsia" w:hAnsiTheme="minorHAnsi" w:cstheme="minorHAnsi" w:hint="eastAsia"/>
          <w:szCs w:val="21"/>
        </w:rPr>
        <w:t>收入分配理论和</w:t>
      </w:r>
      <w:r w:rsidR="008163EC">
        <w:rPr>
          <w:rFonts w:asciiTheme="minorHAnsi" w:eastAsiaTheme="majorEastAsia" w:hAnsiTheme="minorHAnsi" w:cstheme="minorHAnsi" w:hint="eastAsia"/>
          <w:szCs w:val="21"/>
        </w:rPr>
        <w:t>风格化</w:t>
      </w:r>
      <w:r w:rsidRPr="00372C65">
        <w:rPr>
          <w:rFonts w:asciiTheme="minorHAnsi" w:eastAsiaTheme="majorEastAsia" w:hAnsiTheme="minorHAnsi" w:cstheme="minorHAnsi" w:hint="eastAsia"/>
          <w:szCs w:val="21"/>
        </w:rPr>
        <w:t>事实</w:t>
      </w:r>
    </w:p>
    <w:p w14:paraId="172DC352" w14:textId="77777777" w:rsidR="008163EC" w:rsidRDefault="00372C65" w:rsidP="008163EC">
      <w:pPr>
        <w:pStyle w:val="af0"/>
        <w:widowControl/>
        <w:numPr>
          <w:ilvl w:val="0"/>
          <w:numId w:val="11"/>
        </w:numPr>
        <w:spacing w:line="360" w:lineRule="auto"/>
        <w:ind w:firstLineChars="0"/>
        <w:jc w:val="left"/>
        <w:rPr>
          <w:rFonts w:asciiTheme="minorHAnsi" w:eastAsiaTheme="majorEastAsia" w:hAnsiTheme="minorHAnsi" w:cstheme="minorHAnsi"/>
          <w:szCs w:val="21"/>
        </w:rPr>
      </w:pPr>
      <w:r w:rsidRPr="008163EC">
        <w:rPr>
          <w:rFonts w:asciiTheme="minorHAnsi" w:eastAsiaTheme="majorEastAsia" w:hAnsiTheme="minorHAnsi" w:cstheme="minorHAnsi" w:hint="eastAsia"/>
          <w:szCs w:val="21"/>
        </w:rPr>
        <w:t>宏观经济核算和收入分配：封闭经济</w:t>
      </w:r>
    </w:p>
    <w:p w14:paraId="69E99127" w14:textId="77777777" w:rsidR="008163EC" w:rsidRDefault="00372C65" w:rsidP="008163EC">
      <w:pPr>
        <w:pStyle w:val="af0"/>
        <w:widowControl/>
        <w:numPr>
          <w:ilvl w:val="0"/>
          <w:numId w:val="11"/>
        </w:numPr>
        <w:spacing w:line="360" w:lineRule="auto"/>
        <w:ind w:firstLineChars="0"/>
        <w:jc w:val="left"/>
        <w:rPr>
          <w:rFonts w:asciiTheme="minorHAnsi" w:eastAsiaTheme="majorEastAsia" w:hAnsiTheme="minorHAnsi" w:cstheme="minorHAnsi"/>
          <w:szCs w:val="21"/>
        </w:rPr>
      </w:pPr>
      <w:r w:rsidRPr="008163EC">
        <w:rPr>
          <w:rFonts w:asciiTheme="minorHAnsi" w:eastAsiaTheme="majorEastAsia" w:hAnsiTheme="minorHAnsi" w:cstheme="minorHAnsi" w:hint="eastAsia"/>
          <w:szCs w:val="21"/>
        </w:rPr>
        <w:t>宏观经济核算和收入分配：开放经济</w:t>
      </w:r>
    </w:p>
    <w:p w14:paraId="6F425EE1" w14:textId="528E4FBD" w:rsidR="004C7906" w:rsidRPr="008163EC" w:rsidRDefault="00372C65" w:rsidP="008163EC">
      <w:pPr>
        <w:pStyle w:val="af0"/>
        <w:widowControl/>
        <w:numPr>
          <w:ilvl w:val="0"/>
          <w:numId w:val="11"/>
        </w:numPr>
        <w:spacing w:line="360" w:lineRule="auto"/>
        <w:ind w:firstLineChars="0"/>
        <w:jc w:val="left"/>
        <w:rPr>
          <w:rFonts w:asciiTheme="minorHAnsi" w:eastAsiaTheme="majorEastAsia" w:hAnsiTheme="minorHAnsi" w:cstheme="minorHAnsi"/>
          <w:szCs w:val="21"/>
        </w:rPr>
      </w:pPr>
      <w:r w:rsidRPr="008163EC">
        <w:rPr>
          <w:rFonts w:asciiTheme="minorHAnsi" w:eastAsiaTheme="majorEastAsia" w:hAnsiTheme="minorHAnsi" w:cstheme="minorHAnsi" w:hint="eastAsia"/>
          <w:szCs w:val="21"/>
        </w:rPr>
        <w:t>皮凯蒂宏观经济模型中的资本主义基本定律（</w:t>
      </w:r>
      <w:r w:rsidRPr="008163EC">
        <w:rPr>
          <w:rFonts w:asciiTheme="minorHAnsi" w:eastAsiaTheme="majorEastAsia" w:hAnsiTheme="minorHAnsi" w:cstheme="minorHAnsi" w:hint="eastAsia"/>
          <w:szCs w:val="21"/>
        </w:rPr>
        <w:t>r&gt;g</w:t>
      </w:r>
      <w:r w:rsidRPr="008163EC">
        <w:rPr>
          <w:rFonts w:asciiTheme="minorHAnsi" w:eastAsiaTheme="majorEastAsia" w:hAnsiTheme="minorHAnsi" w:cstheme="minorHAnsi" w:hint="eastAsia"/>
          <w:szCs w:val="21"/>
        </w:rPr>
        <w:t>）</w:t>
      </w:r>
    </w:p>
    <w:p w14:paraId="344C5944" w14:textId="77777777" w:rsidR="00C40AE2" w:rsidRPr="00C40AE2" w:rsidRDefault="00C40AE2" w:rsidP="003F3861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szCs w:val="21"/>
        </w:rPr>
      </w:pPr>
    </w:p>
    <w:p w14:paraId="634EA0E7" w14:textId="39CE362F" w:rsidR="004C7906" w:rsidRPr="004C7906" w:rsidRDefault="004C7906" w:rsidP="004C7906">
      <w:pPr>
        <w:spacing w:line="360" w:lineRule="auto"/>
        <w:ind w:firstLine="420"/>
        <w:rPr>
          <w:rFonts w:asciiTheme="minorHAnsi" w:hAnsiTheme="minorHAnsi" w:cs="Calibri"/>
          <w:szCs w:val="21"/>
        </w:rPr>
      </w:pPr>
      <w:r w:rsidRPr="004C7906">
        <w:rPr>
          <w:rFonts w:asciiTheme="minorHAnsi" w:hAnsiTheme="minorHAnsi" w:cs="Calibri" w:hint="eastAsia"/>
          <w:szCs w:val="21"/>
        </w:rPr>
        <w:t>除核心课程之外，项目学生还将参加一系列晚间讲座，同时充分体验剑桥大学的校园生活，包括参加传统的英式下午茶，在格顿学院历史悠久的宴会厅享用正餐，或参加各类丰富多彩的文体活动。项目还会安排去伦敦和牛津的游览，为学生创造机会体验</w:t>
      </w:r>
      <w:proofErr w:type="gramStart"/>
      <w:r w:rsidRPr="004C7906">
        <w:rPr>
          <w:rFonts w:asciiTheme="minorHAnsi" w:hAnsiTheme="minorHAnsi" w:cs="Calibri" w:hint="eastAsia"/>
          <w:szCs w:val="21"/>
        </w:rPr>
        <w:t>更多英</w:t>
      </w:r>
      <w:proofErr w:type="gramEnd"/>
      <w:r w:rsidRPr="004C7906">
        <w:rPr>
          <w:rFonts w:asciiTheme="minorHAnsi" w:hAnsiTheme="minorHAnsi" w:cs="Calibri" w:hint="eastAsia"/>
          <w:szCs w:val="21"/>
        </w:rPr>
        <w:t>伦名</w:t>
      </w:r>
      <w:r w:rsidR="00D81200">
        <w:rPr>
          <w:rFonts w:asciiTheme="minorHAnsi" w:hAnsiTheme="minorHAnsi" w:cs="Calibri" w:hint="eastAsia"/>
          <w:szCs w:val="21"/>
        </w:rPr>
        <w:t>城</w:t>
      </w:r>
      <w:r w:rsidRPr="004C7906">
        <w:rPr>
          <w:rFonts w:asciiTheme="minorHAnsi" w:hAnsiTheme="minorHAnsi" w:cs="Calibri" w:hint="eastAsia"/>
          <w:szCs w:val="21"/>
        </w:rPr>
        <w:t>的风采。</w:t>
      </w:r>
    </w:p>
    <w:p w14:paraId="5A7FBA4C" w14:textId="77777777" w:rsidR="004C7906" w:rsidRPr="004C7906" w:rsidRDefault="004C7906" w:rsidP="004C7906">
      <w:pPr>
        <w:spacing w:line="360" w:lineRule="auto"/>
        <w:ind w:firstLine="420"/>
        <w:rPr>
          <w:rFonts w:asciiTheme="minorHAnsi" w:hAnsiTheme="minorHAnsi" w:cs="Calibri"/>
          <w:szCs w:val="21"/>
        </w:rPr>
      </w:pPr>
      <w:r w:rsidRPr="004C7906">
        <w:rPr>
          <w:rFonts w:asciiTheme="minorHAnsi" w:hAnsiTheme="minorHAnsi" w:cs="Calibri" w:hint="eastAsia"/>
          <w:szCs w:val="21"/>
        </w:rPr>
        <w:t>参加暑期项目的学生均可获得剑桥</w:t>
      </w:r>
      <w:r w:rsidRPr="004C7906">
        <w:rPr>
          <w:rFonts w:asciiTheme="minorHAnsi" w:eastAsiaTheme="majorEastAsia" w:hAnsiTheme="minorHAnsi" w:cstheme="minorHAnsi" w:hint="eastAsia"/>
          <w:szCs w:val="21"/>
        </w:rPr>
        <w:t>大学格顿学院</w:t>
      </w:r>
      <w:r w:rsidRPr="004C7906">
        <w:rPr>
          <w:rFonts w:asciiTheme="minorHAnsi" w:hAnsiTheme="minorHAnsi" w:cs="Calibri" w:hint="eastAsia"/>
          <w:szCs w:val="21"/>
        </w:rPr>
        <w:t>提供的访学项目证件，按院方规定使用相关校园设施。</w:t>
      </w:r>
    </w:p>
    <w:p w14:paraId="711AE387" w14:textId="77777777" w:rsidR="00330A2B" w:rsidRPr="004C7906" w:rsidRDefault="00330A2B">
      <w:pPr>
        <w:spacing w:line="360" w:lineRule="auto"/>
        <w:rPr>
          <w:rFonts w:asciiTheme="minorHAnsi" w:hAnsiTheme="minorHAnsi" w:cs="Calibri"/>
          <w:szCs w:val="21"/>
        </w:rPr>
      </w:pPr>
    </w:p>
    <w:p w14:paraId="2F979DCB" w14:textId="5BC1467A" w:rsidR="00330A2B" w:rsidRDefault="001C3F55">
      <w:pPr>
        <w:spacing w:line="360" w:lineRule="auto"/>
        <w:rPr>
          <w:rFonts w:asciiTheme="minorHAnsi" w:hAnsiTheme="minorHAnsi" w:cs="Calibri"/>
          <w:szCs w:val="21"/>
        </w:rPr>
      </w:pPr>
      <w:r>
        <w:rPr>
          <w:rFonts w:asciiTheme="minorHAnsi" w:hAnsiTheme="minorHAnsi" w:cs="Calibri"/>
          <w:szCs w:val="21"/>
        </w:rPr>
        <w:t>【</w:t>
      </w:r>
      <w:r>
        <w:rPr>
          <w:rFonts w:asciiTheme="minorHAnsi" w:hAnsiTheme="minorHAnsi" w:cs="Calibri" w:hint="eastAsia"/>
          <w:b/>
          <w:szCs w:val="21"/>
        </w:rPr>
        <w:t>项目</w:t>
      </w:r>
      <w:r w:rsidR="00D069F8">
        <w:rPr>
          <w:rFonts w:asciiTheme="minorHAnsi" w:hAnsiTheme="minorHAnsi" w:cs="Calibri" w:hint="eastAsia"/>
          <w:b/>
          <w:szCs w:val="21"/>
        </w:rPr>
        <w:t>考核</w:t>
      </w:r>
      <w:r>
        <w:rPr>
          <w:rFonts w:asciiTheme="minorHAnsi" w:hAnsiTheme="minorHAnsi" w:cs="Calibri"/>
          <w:szCs w:val="21"/>
        </w:rPr>
        <w:t>】</w:t>
      </w:r>
    </w:p>
    <w:p w14:paraId="668D3003" w14:textId="77777777" w:rsidR="004C7906" w:rsidRPr="004C7906" w:rsidRDefault="004C7906" w:rsidP="004C7906">
      <w:pPr>
        <w:spacing w:line="360" w:lineRule="auto"/>
        <w:ind w:firstLineChars="200" w:firstLine="420"/>
        <w:rPr>
          <w:rFonts w:asciiTheme="minorHAnsi" w:hAnsiTheme="minorHAnsi" w:cs="Calibri"/>
          <w:szCs w:val="21"/>
        </w:rPr>
      </w:pPr>
      <w:r w:rsidRPr="004C7906">
        <w:rPr>
          <w:rFonts w:asciiTheme="minorHAnsi" w:eastAsiaTheme="majorEastAsia" w:hAnsiTheme="minorHAnsi" w:cstheme="minorHAnsi" w:hint="eastAsia"/>
          <w:szCs w:val="21"/>
        </w:rPr>
        <w:t>项目</w:t>
      </w:r>
      <w:r>
        <w:rPr>
          <w:rFonts w:asciiTheme="minorHAnsi" w:eastAsiaTheme="majorEastAsia" w:hAnsiTheme="minorHAnsi" w:cstheme="minorHAnsi" w:hint="eastAsia"/>
          <w:szCs w:val="21"/>
        </w:rPr>
        <w:t>学生</w:t>
      </w:r>
      <w:r w:rsidRPr="004C7906">
        <w:rPr>
          <w:rFonts w:asciiTheme="minorHAnsi" w:eastAsiaTheme="majorEastAsia" w:hAnsiTheme="minorHAnsi" w:cstheme="minorHAnsi" w:hint="eastAsia"/>
          <w:szCs w:val="21"/>
        </w:rPr>
        <w:t>由</w:t>
      </w:r>
      <w:r w:rsidRPr="004C7906">
        <w:rPr>
          <w:rFonts w:asciiTheme="minorHAnsi" w:hAnsiTheme="minorHAnsi" w:cs="Calibri" w:hint="eastAsia"/>
          <w:szCs w:val="21"/>
        </w:rPr>
        <w:t>剑桥</w:t>
      </w:r>
      <w:r w:rsidRPr="004C7906">
        <w:rPr>
          <w:rFonts w:asciiTheme="minorHAnsi" w:eastAsiaTheme="majorEastAsia" w:hAnsiTheme="minorHAnsi" w:cstheme="minorHAnsi" w:hint="eastAsia"/>
          <w:szCs w:val="21"/>
        </w:rPr>
        <w:t>大学格顿学院进行统一的学术管理与学术考核，顺利完成学习后，学生将获得</w:t>
      </w:r>
      <w:r w:rsidRPr="004C7906">
        <w:rPr>
          <w:rFonts w:asciiTheme="minorHAnsi" w:hAnsiTheme="minorHAnsi" w:cs="Calibri" w:hint="eastAsia"/>
          <w:szCs w:val="21"/>
        </w:rPr>
        <w:t>剑桥</w:t>
      </w:r>
      <w:r w:rsidRPr="004C7906">
        <w:rPr>
          <w:rFonts w:asciiTheme="minorHAnsi" w:eastAsiaTheme="majorEastAsia" w:hAnsiTheme="minorHAnsi" w:cstheme="minorHAnsi" w:hint="eastAsia"/>
          <w:szCs w:val="21"/>
        </w:rPr>
        <w:t>大学格顿学院颁发的成绩单与项目证书</w:t>
      </w:r>
      <w:r w:rsidRPr="004C7906">
        <w:rPr>
          <w:rFonts w:asciiTheme="minorHAnsi" w:eastAsiaTheme="majorEastAsia" w:hAnsiTheme="minorHAnsi" w:cstheme="minorHAnsi"/>
          <w:szCs w:val="21"/>
        </w:rPr>
        <w:t>。</w:t>
      </w:r>
    </w:p>
    <w:p w14:paraId="5177D6EE" w14:textId="77777777" w:rsidR="00330A2B" w:rsidRDefault="004C7906">
      <w:pPr>
        <w:widowControl/>
        <w:spacing w:line="360" w:lineRule="auto"/>
        <w:ind w:firstLineChars="200" w:firstLine="440"/>
        <w:jc w:val="left"/>
        <w:rPr>
          <w:rFonts w:asciiTheme="minorHAnsi" w:eastAsiaTheme="majorEastAsia" w:hAnsiTheme="minorHAnsi" w:cstheme="minorHAnsi"/>
          <w:szCs w:val="21"/>
        </w:rPr>
      </w:pPr>
      <w:r w:rsidRPr="00E43B58">
        <w:rPr>
          <w:noProof/>
          <w:sz w:val="22"/>
          <w:szCs w:val="22"/>
        </w:rPr>
        <w:drawing>
          <wp:anchor distT="0" distB="0" distL="114300" distR="114300" simplePos="0" relativeHeight="251664896" behindDoc="0" locked="0" layoutInCell="1" allowOverlap="1" wp14:anchorId="3EC96FD4" wp14:editId="50D3F54D">
            <wp:simplePos x="0" y="0"/>
            <wp:positionH relativeFrom="margin">
              <wp:posOffset>0</wp:posOffset>
            </wp:positionH>
            <wp:positionV relativeFrom="paragraph">
              <wp:posOffset>292100</wp:posOffset>
            </wp:positionV>
            <wp:extent cx="2504440" cy="1873250"/>
            <wp:effectExtent l="0" t="0" r="0" b="0"/>
            <wp:wrapSquare wrapText="bothSides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04440" cy="18732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D7D3B41" w14:textId="77777777" w:rsidR="00330A2B" w:rsidRDefault="00330A2B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</w:p>
    <w:p w14:paraId="485721CD" w14:textId="77777777" w:rsidR="00330A2B" w:rsidRDefault="00330A2B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</w:p>
    <w:p w14:paraId="51B8929C" w14:textId="77777777" w:rsidR="00330A2B" w:rsidRDefault="00330A2B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</w:p>
    <w:p w14:paraId="30DD3C0C" w14:textId="77777777" w:rsidR="00330A2B" w:rsidRDefault="00330A2B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</w:p>
    <w:p w14:paraId="325555E0" w14:textId="77777777" w:rsidR="00330A2B" w:rsidRDefault="00330A2B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</w:p>
    <w:p w14:paraId="0ECC5116" w14:textId="77777777" w:rsidR="00330A2B" w:rsidRDefault="00330A2B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</w:p>
    <w:p w14:paraId="4F4F833F" w14:textId="77777777" w:rsidR="00330A2B" w:rsidRDefault="00330A2B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</w:p>
    <w:p w14:paraId="386AE1F4" w14:textId="77777777" w:rsidR="004C7906" w:rsidRPr="00D069F8" w:rsidRDefault="004C7906" w:rsidP="004C7906">
      <w:pPr>
        <w:spacing w:line="360" w:lineRule="auto"/>
        <w:rPr>
          <w:rFonts w:asciiTheme="minorHAnsi" w:hAnsiTheme="minorHAnsi" w:cs="Calibri"/>
          <w:szCs w:val="21"/>
        </w:rPr>
      </w:pPr>
      <w:r w:rsidRPr="00D069F8">
        <w:rPr>
          <w:rFonts w:asciiTheme="minorHAnsi" w:hAnsiTheme="minorHAnsi" w:cs="Calibri" w:hint="eastAsia"/>
          <w:szCs w:val="21"/>
        </w:rPr>
        <w:t>图：剑桥大学格顿学院项目证书样图</w:t>
      </w:r>
    </w:p>
    <w:p w14:paraId="776B0DDA" w14:textId="77777777" w:rsidR="00330A2B" w:rsidRDefault="00330A2B" w:rsidP="004E6298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szCs w:val="21"/>
        </w:rPr>
      </w:pPr>
    </w:p>
    <w:p w14:paraId="60FF5795" w14:textId="77777777" w:rsidR="00330A2B" w:rsidRDefault="001C3F55">
      <w:pPr>
        <w:widowControl/>
        <w:spacing w:line="360" w:lineRule="auto"/>
        <w:jc w:val="left"/>
        <w:rPr>
          <w:rFonts w:asciiTheme="minorHAnsi" w:hAnsiTheme="minorHAnsi" w:cs="Calibri"/>
          <w:szCs w:val="21"/>
        </w:rPr>
      </w:pPr>
      <w:r>
        <w:rPr>
          <w:rFonts w:asciiTheme="minorHAnsi" w:hAnsiTheme="minorHAnsi" w:cs="Calibri"/>
          <w:szCs w:val="21"/>
        </w:rPr>
        <w:t>【</w:t>
      </w:r>
      <w:r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>项目</w:t>
      </w:r>
      <w:r>
        <w:rPr>
          <w:rFonts w:asciiTheme="minorHAnsi" w:eastAsiaTheme="majorEastAsia" w:hAnsiTheme="minorHAnsi" w:cstheme="minorHAnsi"/>
          <w:b/>
          <w:bCs/>
          <w:kern w:val="0"/>
          <w:szCs w:val="21"/>
        </w:rPr>
        <w:t>费用</w:t>
      </w:r>
      <w:r>
        <w:rPr>
          <w:rFonts w:asciiTheme="minorHAnsi" w:hAnsiTheme="minorHAnsi" w:cs="Calibri"/>
          <w:szCs w:val="21"/>
        </w:rPr>
        <w:t>】</w:t>
      </w:r>
    </w:p>
    <w:tbl>
      <w:tblPr>
        <w:tblStyle w:val="af"/>
        <w:tblW w:w="8522" w:type="dxa"/>
        <w:tblLayout w:type="fixed"/>
        <w:tblLook w:val="04A0" w:firstRow="1" w:lastRow="0" w:firstColumn="1" w:lastColumn="0" w:noHBand="0" w:noVBand="1"/>
      </w:tblPr>
      <w:tblGrid>
        <w:gridCol w:w="1951"/>
        <w:gridCol w:w="6571"/>
      </w:tblGrid>
      <w:tr w:rsidR="00330A2B" w14:paraId="15B24EEC" w14:textId="77777777">
        <w:trPr>
          <w:trHeight w:val="477"/>
        </w:trPr>
        <w:tc>
          <w:tcPr>
            <w:tcW w:w="1951" w:type="dxa"/>
          </w:tcPr>
          <w:p w14:paraId="3ECFE4D7" w14:textId="77777777" w:rsidR="00330A2B" w:rsidRPr="002A33B3" w:rsidRDefault="001C3F55">
            <w:pPr>
              <w:spacing w:line="360" w:lineRule="auto"/>
              <w:rPr>
                <w:rFonts w:asciiTheme="minorHAnsi" w:eastAsiaTheme="majorEastAsia" w:hAnsiTheme="minorHAnsi" w:cstheme="minorHAnsi"/>
                <w:szCs w:val="21"/>
              </w:rPr>
            </w:pPr>
            <w:r w:rsidRPr="002A33B3">
              <w:rPr>
                <w:rFonts w:asciiTheme="minorHAnsi" w:eastAsiaTheme="majorEastAsia" w:hAnsiTheme="minorHAnsi" w:cstheme="minorHAnsi" w:hint="eastAsia"/>
                <w:szCs w:val="21"/>
              </w:rPr>
              <w:lastRenderedPageBreak/>
              <w:t>项目总费用</w:t>
            </w:r>
          </w:p>
        </w:tc>
        <w:tc>
          <w:tcPr>
            <w:tcW w:w="6571" w:type="dxa"/>
          </w:tcPr>
          <w:p w14:paraId="6116DC56" w14:textId="77777777" w:rsidR="00330A2B" w:rsidRDefault="002A33B3" w:rsidP="002A33B3">
            <w:pPr>
              <w:spacing w:line="360" w:lineRule="auto"/>
              <w:rPr>
                <w:rFonts w:asciiTheme="minorHAnsi" w:eastAsiaTheme="majorEastAsia" w:hAnsiTheme="minorHAnsi" w:cstheme="minorHAnsi"/>
                <w:szCs w:val="21"/>
              </w:rPr>
            </w:pPr>
            <w:r w:rsidRPr="002A33B3">
              <w:rPr>
                <w:rFonts w:asciiTheme="minorHAnsi" w:eastAsiaTheme="majorEastAsia" w:hAnsiTheme="minorHAnsi" w:cstheme="minorHAnsi" w:hint="eastAsia"/>
                <w:szCs w:val="21"/>
              </w:rPr>
              <w:t>约</w:t>
            </w:r>
            <w:r>
              <w:rPr>
                <w:rFonts w:asciiTheme="minorHAnsi" w:eastAsiaTheme="majorEastAsia" w:hAnsiTheme="minorHAnsi" w:cstheme="minorHAnsi"/>
                <w:szCs w:val="21"/>
              </w:rPr>
              <w:t>5</w:t>
            </w:r>
            <w:r w:rsidRPr="002A33B3">
              <w:rPr>
                <w:rFonts w:asciiTheme="minorHAnsi" w:eastAsiaTheme="majorEastAsia" w:hAnsiTheme="minorHAnsi" w:cstheme="minorHAnsi" w:hint="eastAsia"/>
                <w:szCs w:val="21"/>
              </w:rPr>
              <w:t>,</w:t>
            </w:r>
            <w:r w:rsidR="00FD2FD5">
              <w:rPr>
                <w:rFonts w:asciiTheme="minorHAnsi" w:eastAsiaTheme="majorEastAsia" w:hAnsiTheme="minorHAnsi" w:cstheme="minorHAnsi"/>
                <w:szCs w:val="21"/>
              </w:rPr>
              <w:t>308</w:t>
            </w:r>
            <w:r w:rsidRPr="002A33B3">
              <w:rPr>
                <w:rFonts w:asciiTheme="minorHAnsi" w:eastAsiaTheme="majorEastAsia" w:hAnsiTheme="minorHAnsi" w:cstheme="minorHAnsi" w:hint="eastAsia"/>
                <w:szCs w:val="21"/>
              </w:rPr>
              <w:t>英镑（约合人民币</w:t>
            </w:r>
            <w:r w:rsidRPr="002A33B3">
              <w:rPr>
                <w:rFonts w:asciiTheme="minorHAnsi" w:eastAsiaTheme="majorEastAsia" w:hAnsiTheme="minorHAnsi" w:cstheme="minorHAnsi" w:hint="eastAsia"/>
                <w:szCs w:val="21"/>
              </w:rPr>
              <w:t>4.</w:t>
            </w:r>
            <w:r w:rsidR="00FD2FD5">
              <w:rPr>
                <w:rFonts w:asciiTheme="minorHAnsi" w:eastAsiaTheme="majorEastAsia" w:hAnsiTheme="minorHAnsi" w:cstheme="minorHAnsi"/>
                <w:szCs w:val="21"/>
              </w:rPr>
              <w:t>56</w:t>
            </w:r>
            <w:r w:rsidRPr="002A33B3">
              <w:rPr>
                <w:rFonts w:asciiTheme="minorHAnsi" w:eastAsiaTheme="majorEastAsia" w:hAnsiTheme="minorHAnsi" w:cstheme="minorHAnsi" w:hint="eastAsia"/>
                <w:szCs w:val="21"/>
              </w:rPr>
              <w:t>万元）</w:t>
            </w:r>
          </w:p>
          <w:p w14:paraId="488AF3A8" w14:textId="49A68A04" w:rsidR="00FD2FD5" w:rsidRPr="00FD2FD5" w:rsidRDefault="00FD2FD5" w:rsidP="002A33B3">
            <w:pPr>
              <w:spacing w:line="360" w:lineRule="auto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注：以上费用仅供参考，受汇率浮动影响，以最终实际缴费金额为准</w:t>
            </w:r>
          </w:p>
        </w:tc>
      </w:tr>
      <w:tr w:rsidR="00330A2B" w14:paraId="60785BDE" w14:textId="77777777">
        <w:tc>
          <w:tcPr>
            <w:tcW w:w="1951" w:type="dxa"/>
          </w:tcPr>
          <w:p w14:paraId="748A73DF" w14:textId="77777777" w:rsidR="00330A2B" w:rsidRPr="002A33B3" w:rsidRDefault="001C3F55">
            <w:pPr>
              <w:spacing w:line="360" w:lineRule="auto"/>
              <w:rPr>
                <w:rFonts w:asciiTheme="minorHAnsi" w:eastAsiaTheme="majorEastAsia" w:hAnsiTheme="minorHAnsi" w:cstheme="minorHAnsi"/>
                <w:szCs w:val="21"/>
              </w:rPr>
            </w:pPr>
            <w:r w:rsidRPr="002A33B3">
              <w:rPr>
                <w:rFonts w:asciiTheme="minorHAnsi" w:eastAsiaTheme="majorEastAsia" w:hAnsiTheme="minorHAnsi" w:cstheme="minorHAnsi" w:hint="eastAsia"/>
                <w:szCs w:val="21"/>
              </w:rPr>
              <w:t>费用包括：</w:t>
            </w:r>
          </w:p>
        </w:tc>
        <w:tc>
          <w:tcPr>
            <w:tcW w:w="6571" w:type="dxa"/>
          </w:tcPr>
          <w:p w14:paraId="7E8C1E6E" w14:textId="7D5B1366" w:rsidR="00330A2B" w:rsidRPr="002A33B3" w:rsidRDefault="002A33B3">
            <w:pPr>
              <w:spacing w:line="360" w:lineRule="auto"/>
              <w:rPr>
                <w:rFonts w:asciiTheme="minorHAnsi" w:eastAsiaTheme="majorEastAsia" w:hAnsiTheme="minorHAnsi" w:cstheme="minorHAnsi"/>
                <w:szCs w:val="21"/>
              </w:rPr>
            </w:pPr>
            <w:r w:rsidRPr="002A33B3">
              <w:rPr>
                <w:rFonts w:asciiTheme="minorHAnsi" w:eastAsiaTheme="majorEastAsia" w:hAnsiTheme="minorHAnsi" w:cstheme="minorHAnsi"/>
                <w:szCs w:val="21"/>
              </w:rPr>
              <w:t>学费</w:t>
            </w:r>
            <w:r w:rsidRPr="002A33B3">
              <w:rPr>
                <w:rFonts w:asciiTheme="minorHAnsi" w:eastAsiaTheme="majorEastAsia" w:hAnsiTheme="minorHAnsi" w:cstheme="minorHAnsi" w:hint="eastAsia"/>
                <w:szCs w:val="21"/>
              </w:rPr>
              <w:t>、</w:t>
            </w:r>
            <w:r w:rsidR="00FD2FD5">
              <w:rPr>
                <w:rFonts w:asciiTheme="minorHAnsi" w:eastAsiaTheme="majorEastAsia" w:hAnsiTheme="minorHAnsi" w:cstheme="minorHAnsi" w:hint="eastAsia"/>
                <w:szCs w:val="21"/>
              </w:rPr>
              <w:t>校内</w:t>
            </w:r>
            <w:r w:rsidRPr="002A33B3">
              <w:rPr>
                <w:rFonts w:asciiTheme="minorHAnsi" w:eastAsiaTheme="majorEastAsia" w:hAnsiTheme="minorHAnsi" w:cstheme="minorHAnsi"/>
                <w:szCs w:val="21"/>
              </w:rPr>
              <w:t>住宿</w:t>
            </w:r>
            <w:r w:rsidRPr="002A33B3">
              <w:rPr>
                <w:rFonts w:asciiTheme="minorHAnsi" w:eastAsiaTheme="majorEastAsia" w:hAnsiTheme="minorHAnsi" w:cstheme="minorHAnsi" w:hint="eastAsia"/>
                <w:szCs w:val="21"/>
              </w:rPr>
              <w:t>、学校</w:t>
            </w:r>
            <w:r w:rsidRPr="002A33B3">
              <w:rPr>
                <w:rFonts w:asciiTheme="minorHAnsi" w:eastAsiaTheme="majorEastAsia" w:hAnsiTheme="minorHAnsi" w:cstheme="minorHAnsi"/>
                <w:szCs w:val="21"/>
              </w:rPr>
              <w:t>设施使用</w:t>
            </w:r>
            <w:r w:rsidRPr="002A33B3">
              <w:rPr>
                <w:rFonts w:asciiTheme="minorHAnsi" w:eastAsiaTheme="majorEastAsia" w:hAnsiTheme="minorHAnsi" w:cstheme="minorHAnsi" w:hint="eastAsia"/>
                <w:szCs w:val="21"/>
              </w:rPr>
              <w:t>、</w:t>
            </w:r>
            <w:r w:rsidR="001E5F6F">
              <w:rPr>
                <w:rFonts w:asciiTheme="minorHAnsi" w:eastAsiaTheme="majorEastAsia" w:hAnsiTheme="minorHAnsi" w:cstheme="minorHAnsi" w:hint="eastAsia"/>
                <w:szCs w:val="21"/>
              </w:rPr>
              <w:t>餐费（约每日两餐、以及项目所安排的晚宴与下午茶）</w:t>
            </w:r>
            <w:r w:rsidRPr="002A33B3">
              <w:rPr>
                <w:rFonts w:asciiTheme="minorHAnsi" w:eastAsiaTheme="majorEastAsia" w:hAnsiTheme="minorHAnsi" w:cstheme="minorHAnsi" w:hint="eastAsia"/>
                <w:szCs w:val="21"/>
              </w:rPr>
              <w:t>、文化体验活动、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医疗与意外</w:t>
            </w:r>
            <w:r w:rsidRPr="002A33B3">
              <w:rPr>
                <w:rFonts w:asciiTheme="minorHAnsi" w:eastAsiaTheme="majorEastAsia" w:hAnsiTheme="minorHAnsi" w:cstheme="minorHAnsi" w:hint="eastAsia"/>
                <w:szCs w:val="21"/>
              </w:rPr>
              <w:t>保险、</w:t>
            </w:r>
            <w:r w:rsidR="001C3F55" w:rsidRPr="002A33B3">
              <w:rPr>
                <w:rFonts w:asciiTheme="minorHAnsi" w:eastAsiaTheme="majorEastAsia" w:hAnsiTheme="minorHAnsi" w:cstheme="minorHAnsi" w:hint="eastAsia"/>
                <w:szCs w:val="21"/>
              </w:rPr>
              <w:t>以</w:t>
            </w:r>
            <w:r w:rsidR="001C3F55" w:rsidRPr="002A33B3">
              <w:rPr>
                <w:rFonts w:asciiTheme="minorHAnsi" w:eastAsiaTheme="majorEastAsia" w:hAnsiTheme="minorHAnsi" w:cstheme="minorHAnsi"/>
                <w:szCs w:val="21"/>
              </w:rPr>
              <w:t>及项目</w:t>
            </w:r>
            <w:r w:rsidR="001C3F55" w:rsidRPr="002A33B3">
              <w:rPr>
                <w:rFonts w:asciiTheme="minorHAnsi" w:eastAsiaTheme="majorEastAsia" w:hAnsiTheme="minorHAnsi" w:cstheme="minorHAnsi" w:hint="eastAsia"/>
                <w:szCs w:val="21"/>
              </w:rPr>
              <w:t>服务</w:t>
            </w:r>
            <w:r w:rsidR="001C3F55" w:rsidRPr="002A33B3">
              <w:rPr>
                <w:rFonts w:asciiTheme="minorHAnsi" w:eastAsiaTheme="majorEastAsia" w:hAnsiTheme="minorHAnsi" w:cstheme="minorHAnsi"/>
                <w:szCs w:val="21"/>
              </w:rPr>
              <w:t>费</w:t>
            </w:r>
          </w:p>
        </w:tc>
      </w:tr>
      <w:tr w:rsidR="00330A2B" w14:paraId="7F120F46" w14:textId="77777777">
        <w:tc>
          <w:tcPr>
            <w:tcW w:w="1951" w:type="dxa"/>
          </w:tcPr>
          <w:p w14:paraId="046941DF" w14:textId="77777777" w:rsidR="00330A2B" w:rsidRPr="002A33B3" w:rsidRDefault="001C3F55">
            <w:pPr>
              <w:spacing w:line="360" w:lineRule="auto"/>
              <w:rPr>
                <w:rFonts w:asciiTheme="minorHAnsi" w:eastAsiaTheme="majorEastAsia" w:hAnsiTheme="minorHAnsi" w:cstheme="minorHAnsi"/>
                <w:szCs w:val="21"/>
              </w:rPr>
            </w:pPr>
            <w:r w:rsidRPr="002A33B3">
              <w:rPr>
                <w:rFonts w:asciiTheme="minorHAnsi" w:eastAsiaTheme="majorEastAsia" w:hAnsiTheme="minorHAnsi" w:cstheme="minorHAnsi" w:hint="eastAsia"/>
                <w:szCs w:val="21"/>
              </w:rPr>
              <w:t>费用不包括：</w:t>
            </w:r>
          </w:p>
        </w:tc>
        <w:tc>
          <w:tcPr>
            <w:tcW w:w="6571" w:type="dxa"/>
          </w:tcPr>
          <w:p w14:paraId="5510C2E8" w14:textId="50E40FFD" w:rsidR="00330A2B" w:rsidRPr="002A33B3" w:rsidRDefault="002A33B3">
            <w:pPr>
              <w:spacing w:line="360" w:lineRule="auto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国际</w:t>
            </w:r>
            <w:r w:rsidR="001C3F55" w:rsidRPr="002A33B3">
              <w:rPr>
                <w:rFonts w:asciiTheme="minorHAnsi" w:eastAsiaTheme="majorEastAsia" w:hAnsiTheme="minorHAnsi" w:cstheme="minorHAnsi"/>
                <w:szCs w:val="21"/>
              </w:rPr>
              <w:t>机票</w:t>
            </w:r>
            <w:r w:rsidR="001C3F55" w:rsidRPr="002A33B3">
              <w:rPr>
                <w:rFonts w:asciiTheme="minorHAnsi" w:eastAsiaTheme="majorEastAsia" w:hAnsiTheme="minorHAnsi" w:cstheme="minorHAnsi" w:hint="eastAsia"/>
                <w:szCs w:val="21"/>
              </w:rPr>
              <w:t>、英国</w:t>
            </w:r>
            <w:r w:rsidR="001C3F55" w:rsidRPr="002A33B3">
              <w:rPr>
                <w:rFonts w:asciiTheme="minorHAnsi" w:eastAsiaTheme="majorEastAsia" w:hAnsiTheme="minorHAnsi" w:cstheme="minorHAnsi"/>
                <w:szCs w:val="21"/>
              </w:rPr>
              <w:t>签证费</w:t>
            </w:r>
            <w:r w:rsidR="001C3F55" w:rsidRPr="002A33B3">
              <w:rPr>
                <w:rFonts w:asciiTheme="minorHAnsi" w:eastAsiaTheme="majorEastAsia" w:hAnsiTheme="minorHAnsi" w:cstheme="minorHAnsi" w:hint="eastAsia"/>
                <w:szCs w:val="21"/>
              </w:rPr>
              <w:t>、与</w:t>
            </w:r>
            <w:r w:rsidR="00FD2FD5">
              <w:rPr>
                <w:rFonts w:asciiTheme="minorHAnsi" w:eastAsiaTheme="majorEastAsia" w:hAnsiTheme="minorHAnsi" w:cstheme="minorHAnsi" w:hint="eastAsia"/>
                <w:szCs w:val="21"/>
              </w:rPr>
              <w:t>其它</w:t>
            </w:r>
            <w:r w:rsidR="001C3F55" w:rsidRPr="002A33B3">
              <w:rPr>
                <w:rFonts w:asciiTheme="minorHAnsi" w:eastAsiaTheme="majorEastAsia" w:hAnsiTheme="minorHAnsi" w:cstheme="minorHAnsi" w:hint="eastAsia"/>
                <w:szCs w:val="21"/>
              </w:rPr>
              <w:t>个人消费</w:t>
            </w:r>
          </w:p>
        </w:tc>
      </w:tr>
    </w:tbl>
    <w:p w14:paraId="72E0FE31" w14:textId="77777777" w:rsidR="00330A2B" w:rsidRDefault="00330A2B">
      <w:pPr>
        <w:spacing w:line="360" w:lineRule="auto"/>
        <w:rPr>
          <w:rFonts w:asciiTheme="minorHAnsi" w:eastAsiaTheme="majorEastAsia" w:hAnsiTheme="minorHAnsi" w:cstheme="minorHAnsi"/>
          <w:szCs w:val="21"/>
        </w:rPr>
      </w:pPr>
    </w:p>
    <w:p w14:paraId="3C84911E" w14:textId="77777777" w:rsidR="00330A2B" w:rsidRDefault="001C3F55">
      <w:pPr>
        <w:spacing w:line="360" w:lineRule="auto"/>
        <w:rPr>
          <w:rFonts w:asciiTheme="minorHAnsi" w:eastAsiaTheme="majorEastAsia" w:hAnsiTheme="minorHAnsi" w:cstheme="minorHAnsi"/>
          <w:b/>
          <w:kern w:val="0"/>
          <w:szCs w:val="21"/>
        </w:rPr>
      </w:pPr>
      <w:r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>四</w:t>
      </w:r>
      <w:r>
        <w:rPr>
          <w:rFonts w:asciiTheme="minorHAnsi" w:eastAsiaTheme="majorEastAsia" w:hAnsiTheme="minorHAnsi" w:cstheme="minorHAnsi"/>
          <w:b/>
          <w:bCs/>
          <w:kern w:val="0"/>
          <w:szCs w:val="21"/>
        </w:rPr>
        <w:t>、</w:t>
      </w:r>
      <w:r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>项目申请</w:t>
      </w:r>
    </w:p>
    <w:p w14:paraId="4C075140" w14:textId="77777777" w:rsidR="00330A2B" w:rsidRDefault="001C3F55">
      <w:pPr>
        <w:pStyle w:val="10"/>
        <w:widowControl/>
        <w:numPr>
          <w:ilvl w:val="0"/>
          <w:numId w:val="3"/>
        </w:numPr>
        <w:spacing w:line="360" w:lineRule="auto"/>
        <w:ind w:firstLineChars="0"/>
        <w:jc w:val="left"/>
        <w:rPr>
          <w:rFonts w:asciiTheme="minorHAnsi" w:hAnsiTheme="minorHAnsi" w:cs="Calibri"/>
          <w:szCs w:val="21"/>
        </w:rPr>
      </w:pPr>
      <w:r>
        <w:rPr>
          <w:rFonts w:asciiTheme="minorHAnsi" w:eastAsiaTheme="majorEastAsia" w:hAnsiTheme="minorHAnsi" w:cstheme="minorHAnsi"/>
          <w:b/>
          <w:kern w:val="0"/>
          <w:szCs w:val="21"/>
        </w:rPr>
        <w:t>选拔要求</w:t>
      </w:r>
    </w:p>
    <w:p w14:paraId="6718B0CE" w14:textId="77777777" w:rsidR="00CF1293" w:rsidRDefault="00CF1293" w:rsidP="00CF1293">
      <w:pPr>
        <w:pStyle w:val="10"/>
        <w:numPr>
          <w:ilvl w:val="1"/>
          <w:numId w:val="3"/>
        </w:numPr>
        <w:spacing w:line="360" w:lineRule="auto"/>
        <w:ind w:firstLineChars="0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/>
          <w:szCs w:val="21"/>
        </w:rPr>
        <w:t>英语要求</w:t>
      </w:r>
      <w:r>
        <w:rPr>
          <w:rFonts w:asciiTheme="minorHAnsi" w:eastAsiaTheme="majorEastAsia" w:hAnsiTheme="minorHAnsi" w:cstheme="minorHAnsi" w:hint="eastAsia"/>
          <w:szCs w:val="21"/>
        </w:rPr>
        <w:t>：具备优秀的英语基础，达到托福</w:t>
      </w:r>
      <w:r>
        <w:rPr>
          <w:rFonts w:asciiTheme="minorHAnsi" w:eastAsiaTheme="majorEastAsia" w:hAnsiTheme="minorHAnsi" w:cstheme="minorHAnsi" w:hint="eastAsia"/>
          <w:szCs w:val="21"/>
        </w:rPr>
        <w:t>7</w:t>
      </w:r>
      <w:r>
        <w:rPr>
          <w:rFonts w:asciiTheme="minorHAnsi" w:eastAsiaTheme="majorEastAsia" w:hAnsiTheme="minorHAnsi" w:cstheme="minorHAnsi"/>
          <w:szCs w:val="21"/>
        </w:rPr>
        <w:t>9</w:t>
      </w:r>
      <w:r>
        <w:rPr>
          <w:rFonts w:asciiTheme="minorHAnsi" w:eastAsiaTheme="majorEastAsia" w:hAnsiTheme="minorHAnsi" w:cstheme="minorHAnsi" w:hint="eastAsia"/>
          <w:szCs w:val="21"/>
        </w:rPr>
        <w:t>，或雅思</w:t>
      </w:r>
      <w:r>
        <w:rPr>
          <w:rFonts w:asciiTheme="minorHAnsi" w:eastAsiaTheme="majorEastAsia" w:hAnsiTheme="minorHAnsi" w:cstheme="minorHAnsi" w:hint="eastAsia"/>
          <w:szCs w:val="21"/>
        </w:rPr>
        <w:t>6</w:t>
      </w:r>
      <w:r>
        <w:rPr>
          <w:rFonts w:asciiTheme="minorHAnsi" w:eastAsiaTheme="majorEastAsia" w:hAnsiTheme="minorHAnsi" w:cstheme="minorHAnsi"/>
          <w:szCs w:val="21"/>
        </w:rPr>
        <w:t>.0</w:t>
      </w:r>
      <w:r>
        <w:rPr>
          <w:rFonts w:asciiTheme="minorHAnsi" w:eastAsiaTheme="majorEastAsia" w:hAnsiTheme="minorHAnsi" w:cstheme="minorHAnsi" w:hint="eastAsia"/>
          <w:szCs w:val="21"/>
        </w:rPr>
        <w:t>，或大学英语四级</w:t>
      </w:r>
      <w:r>
        <w:rPr>
          <w:rFonts w:asciiTheme="minorHAnsi" w:eastAsiaTheme="majorEastAsia" w:hAnsiTheme="minorHAnsi" w:cstheme="minorHAnsi" w:hint="eastAsia"/>
          <w:szCs w:val="21"/>
        </w:rPr>
        <w:t>5</w:t>
      </w:r>
      <w:r>
        <w:rPr>
          <w:rFonts w:asciiTheme="minorHAnsi" w:eastAsiaTheme="majorEastAsia" w:hAnsiTheme="minorHAnsi" w:cstheme="minorHAnsi"/>
          <w:szCs w:val="21"/>
        </w:rPr>
        <w:t>00</w:t>
      </w:r>
      <w:r>
        <w:rPr>
          <w:rFonts w:asciiTheme="minorHAnsi" w:eastAsiaTheme="majorEastAsia" w:hAnsiTheme="minorHAnsi" w:cstheme="minorHAnsi" w:hint="eastAsia"/>
          <w:szCs w:val="21"/>
        </w:rPr>
        <w:t>分，或大学英语六级</w:t>
      </w:r>
      <w:r>
        <w:rPr>
          <w:rFonts w:asciiTheme="minorHAnsi" w:eastAsiaTheme="majorEastAsia" w:hAnsiTheme="minorHAnsi" w:cstheme="minorHAnsi"/>
          <w:szCs w:val="21"/>
        </w:rPr>
        <w:t>470</w:t>
      </w:r>
      <w:r>
        <w:rPr>
          <w:rFonts w:asciiTheme="minorHAnsi" w:eastAsiaTheme="majorEastAsia" w:hAnsiTheme="minorHAnsi" w:cstheme="minorHAnsi" w:hint="eastAsia"/>
          <w:szCs w:val="21"/>
        </w:rPr>
        <w:t>分，或</w:t>
      </w:r>
      <w:proofErr w:type="gramStart"/>
      <w:r>
        <w:rPr>
          <w:rFonts w:asciiTheme="minorHAnsi" w:eastAsiaTheme="majorEastAsia" w:hAnsiTheme="minorHAnsi" w:cstheme="minorHAnsi" w:hint="eastAsia"/>
          <w:szCs w:val="21"/>
        </w:rPr>
        <w:t>专四专八</w:t>
      </w:r>
      <w:proofErr w:type="gramEnd"/>
      <w:r>
        <w:rPr>
          <w:rFonts w:asciiTheme="minorHAnsi" w:eastAsiaTheme="majorEastAsia" w:hAnsiTheme="minorHAnsi" w:cstheme="minorHAnsi" w:hint="eastAsia"/>
          <w:szCs w:val="21"/>
        </w:rPr>
        <w:t>通过，或</w:t>
      </w:r>
      <w:r>
        <w:rPr>
          <w:rFonts w:asciiTheme="minorHAnsi" w:eastAsiaTheme="majorEastAsia" w:hAnsiTheme="minorHAnsi" w:cstheme="minorHAnsi" w:hint="eastAsia"/>
          <w:szCs w:val="21"/>
        </w:rPr>
        <w:t>D</w:t>
      </w:r>
      <w:r>
        <w:rPr>
          <w:rFonts w:asciiTheme="minorHAnsi" w:eastAsiaTheme="majorEastAsia" w:hAnsiTheme="minorHAnsi" w:cstheme="minorHAnsi"/>
          <w:szCs w:val="21"/>
        </w:rPr>
        <w:t xml:space="preserve">uolingo 105 </w:t>
      </w:r>
    </w:p>
    <w:p w14:paraId="3943CBE4" w14:textId="77777777" w:rsidR="00CF1293" w:rsidRDefault="00CF1293" w:rsidP="00CF1293">
      <w:pPr>
        <w:pStyle w:val="10"/>
        <w:numPr>
          <w:ilvl w:val="1"/>
          <w:numId w:val="3"/>
        </w:numPr>
        <w:spacing w:line="360" w:lineRule="auto"/>
        <w:ind w:firstLineChars="0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 w:hint="eastAsia"/>
          <w:szCs w:val="21"/>
        </w:rPr>
        <w:t>学术要求：</w:t>
      </w:r>
      <w:r>
        <w:rPr>
          <w:rFonts w:asciiTheme="minorHAnsi" w:eastAsiaTheme="majorEastAsia" w:hAnsiTheme="minorHAnsi" w:cstheme="minorHAnsi" w:hint="eastAsia"/>
          <w:szCs w:val="21"/>
        </w:rPr>
        <w:t>G</w:t>
      </w:r>
      <w:r>
        <w:rPr>
          <w:rFonts w:asciiTheme="minorHAnsi" w:eastAsiaTheme="majorEastAsia" w:hAnsiTheme="minorHAnsi" w:cstheme="minorHAnsi"/>
          <w:szCs w:val="21"/>
        </w:rPr>
        <w:t>PA3.2</w:t>
      </w:r>
      <w:r>
        <w:rPr>
          <w:rFonts w:asciiTheme="minorHAnsi" w:eastAsiaTheme="majorEastAsia" w:hAnsiTheme="minorHAnsi" w:cstheme="minorHAnsi" w:hint="eastAsia"/>
          <w:szCs w:val="21"/>
        </w:rPr>
        <w:t>（</w:t>
      </w:r>
      <w:r>
        <w:rPr>
          <w:rFonts w:asciiTheme="minorHAnsi" w:eastAsiaTheme="majorEastAsia" w:hAnsiTheme="minorHAnsi" w:cstheme="minorHAnsi" w:hint="eastAsia"/>
          <w:szCs w:val="21"/>
        </w:rPr>
        <w:t>4</w:t>
      </w:r>
      <w:r>
        <w:rPr>
          <w:rFonts w:asciiTheme="minorHAnsi" w:eastAsiaTheme="majorEastAsia" w:hAnsiTheme="minorHAnsi" w:cstheme="minorHAnsi"/>
          <w:szCs w:val="21"/>
        </w:rPr>
        <w:t>.0</w:t>
      </w:r>
      <w:r>
        <w:rPr>
          <w:rFonts w:asciiTheme="minorHAnsi" w:eastAsiaTheme="majorEastAsia" w:hAnsiTheme="minorHAnsi" w:cstheme="minorHAnsi" w:hint="eastAsia"/>
          <w:szCs w:val="21"/>
        </w:rPr>
        <w:t>制）</w:t>
      </w:r>
    </w:p>
    <w:p w14:paraId="7D2A9730" w14:textId="6309EF83" w:rsidR="00330A2B" w:rsidRDefault="001C3F55">
      <w:pPr>
        <w:pStyle w:val="10"/>
        <w:numPr>
          <w:ilvl w:val="0"/>
          <w:numId w:val="3"/>
        </w:numPr>
        <w:spacing w:line="360" w:lineRule="auto"/>
        <w:ind w:firstLineChars="0"/>
        <w:rPr>
          <w:rFonts w:asciiTheme="minorHAnsi" w:eastAsiaTheme="majorEastAsia" w:hAnsiTheme="minorHAnsi" w:cstheme="minorHAnsi"/>
          <w:b/>
          <w:kern w:val="0"/>
          <w:szCs w:val="21"/>
        </w:rPr>
      </w:pPr>
      <w:r>
        <w:rPr>
          <w:rFonts w:asciiTheme="minorHAnsi" w:eastAsiaTheme="majorEastAsia" w:hAnsiTheme="minorHAnsi" w:cstheme="minorHAnsi"/>
          <w:b/>
          <w:kern w:val="0"/>
          <w:szCs w:val="21"/>
        </w:rPr>
        <w:t>报名</w:t>
      </w:r>
      <w:r w:rsidR="00441D65">
        <w:rPr>
          <w:rFonts w:asciiTheme="minorHAnsi" w:eastAsiaTheme="majorEastAsia" w:hAnsiTheme="minorHAnsi" w:cstheme="minorHAnsi" w:hint="eastAsia"/>
          <w:b/>
          <w:kern w:val="0"/>
          <w:szCs w:val="21"/>
        </w:rPr>
        <w:t>方式</w:t>
      </w:r>
    </w:p>
    <w:p w14:paraId="3C094D33" w14:textId="7A738AC4" w:rsidR="00330A2B" w:rsidRPr="00441D65" w:rsidRDefault="001C3F55" w:rsidP="00441D65">
      <w:pPr>
        <w:pStyle w:val="10"/>
        <w:numPr>
          <w:ilvl w:val="0"/>
          <w:numId w:val="6"/>
        </w:numPr>
        <w:spacing w:line="360" w:lineRule="auto"/>
        <w:ind w:firstLineChars="0"/>
        <w:jc w:val="left"/>
        <w:rPr>
          <w:rFonts w:asciiTheme="minorHAnsi" w:eastAsiaTheme="majorEastAsia" w:hAnsiTheme="minorHAnsi" w:cstheme="minorHAnsi"/>
          <w:kern w:val="0"/>
          <w:szCs w:val="21"/>
        </w:rPr>
      </w:pPr>
      <w:r>
        <w:rPr>
          <w:rFonts w:asciiTheme="minorHAnsi" w:eastAsiaTheme="majorEastAsia" w:hAnsiTheme="minorHAnsi" w:cstheme="minorHAnsi"/>
          <w:szCs w:val="21"/>
        </w:rPr>
        <w:t>登录全美国际教育协会网站</w:t>
      </w:r>
      <w:hyperlink r:id="rId10" w:history="1">
        <w:r>
          <w:rPr>
            <w:rStyle w:val="ad"/>
            <w:rFonts w:asciiTheme="minorHAnsi" w:eastAsiaTheme="majorEastAsia" w:hAnsiTheme="minorHAnsi" w:cstheme="minorHAnsi" w:hint="eastAsia"/>
            <w:szCs w:val="21"/>
          </w:rPr>
          <w:t>www.usiea.org</w:t>
        </w:r>
      </w:hyperlink>
      <w:r>
        <w:rPr>
          <w:rFonts w:asciiTheme="minorHAnsi" w:eastAsiaTheme="majorEastAsia" w:hAnsiTheme="minorHAnsi" w:cstheme="minorHAnsi" w:hint="eastAsia"/>
          <w:szCs w:val="21"/>
        </w:rPr>
        <w:t xml:space="preserve"> </w:t>
      </w:r>
      <w:r>
        <w:rPr>
          <w:rFonts w:asciiTheme="minorHAnsi" w:eastAsiaTheme="majorEastAsia" w:hAnsiTheme="minorHAnsi" w:cstheme="minorHAnsi"/>
          <w:szCs w:val="21"/>
        </w:rPr>
        <w:t>填写《</w:t>
      </w:r>
      <w:r>
        <w:rPr>
          <w:rFonts w:asciiTheme="minorHAnsi" w:eastAsiaTheme="majorEastAsia" w:hAnsiTheme="minorHAnsi" w:cstheme="minorHAnsi" w:hint="eastAsia"/>
          <w:szCs w:val="21"/>
        </w:rPr>
        <w:t>世界</w:t>
      </w:r>
      <w:r>
        <w:rPr>
          <w:rFonts w:asciiTheme="minorHAnsi" w:eastAsiaTheme="majorEastAsia" w:hAnsiTheme="minorHAnsi" w:cstheme="minorHAnsi"/>
          <w:szCs w:val="21"/>
        </w:rPr>
        <w:t>名校访学项目报名表》；</w:t>
      </w:r>
      <w:r w:rsidR="00441D65">
        <w:rPr>
          <w:rFonts w:asciiTheme="minorHAnsi" w:eastAsiaTheme="majorEastAsia" w:hAnsiTheme="minorHAnsi" w:cstheme="minorHAnsi"/>
          <w:szCs w:val="21"/>
        </w:rPr>
        <w:br/>
      </w:r>
    </w:p>
    <w:p w14:paraId="4BE361C9" w14:textId="77777777" w:rsidR="00330A2B" w:rsidRDefault="001C3F55">
      <w:pPr>
        <w:widowControl/>
        <w:spacing w:line="360" w:lineRule="auto"/>
        <w:jc w:val="left"/>
        <w:rPr>
          <w:rFonts w:asciiTheme="minorHAnsi" w:hAnsiTheme="minorHAnsi" w:cs="宋体"/>
          <w:kern w:val="0"/>
          <w:szCs w:val="21"/>
        </w:rPr>
      </w:pPr>
      <w:r>
        <w:rPr>
          <w:rFonts w:asciiTheme="minorHAnsi" w:hAnsiTheme="minorHAnsi" w:cs="宋体" w:hint="eastAsia"/>
          <w:kern w:val="0"/>
          <w:szCs w:val="21"/>
        </w:rPr>
        <w:t>——</w:t>
      </w:r>
      <w:proofErr w:type="gramStart"/>
      <w:r>
        <w:rPr>
          <w:rFonts w:asciiTheme="minorHAnsi" w:hAnsiTheme="minorHAnsi" w:cs="宋体" w:hint="eastAsia"/>
          <w:kern w:val="0"/>
          <w:szCs w:val="21"/>
        </w:rPr>
        <w:t>—————————————————————————————————————</w:t>
      </w:r>
      <w:proofErr w:type="gramEnd"/>
    </w:p>
    <w:p w14:paraId="046824D0" w14:textId="77777777" w:rsidR="00330A2B" w:rsidRDefault="00330A2B">
      <w:pPr>
        <w:spacing w:line="360" w:lineRule="auto"/>
        <w:ind w:left="360"/>
        <w:rPr>
          <w:rFonts w:asciiTheme="minorHAnsi" w:eastAsiaTheme="majorEastAsia" w:hAnsiTheme="minorHAnsi" w:cstheme="minorHAnsi"/>
          <w:szCs w:val="21"/>
        </w:rPr>
      </w:pPr>
    </w:p>
    <w:p w14:paraId="2A59058C" w14:textId="77777777" w:rsidR="00330A2B" w:rsidRDefault="001C3F55">
      <w:pPr>
        <w:spacing w:line="360" w:lineRule="auto"/>
        <w:rPr>
          <w:rFonts w:asciiTheme="minorHAnsi" w:hAnsiTheme="minorHAnsi" w:cs="Calibri"/>
          <w:kern w:val="0"/>
          <w:sz w:val="22"/>
        </w:rPr>
      </w:pPr>
      <w:r>
        <w:rPr>
          <w:rFonts w:asciiTheme="minorHAnsi" w:hAnsiTheme="minorHAnsi" w:cs="宋体"/>
          <w:kern w:val="0"/>
          <w:sz w:val="20"/>
          <w:szCs w:val="21"/>
        </w:rPr>
        <w:t>全美国际教育协会官网：</w:t>
      </w:r>
      <w:hyperlink r:id="rId11" w:history="1">
        <w:r>
          <w:rPr>
            <w:rFonts w:asciiTheme="minorHAnsi" w:hAnsiTheme="minorHAnsi" w:cs="Calibri"/>
            <w:color w:val="0068B7"/>
            <w:kern w:val="0"/>
            <w:sz w:val="22"/>
          </w:rPr>
          <w:t>www.usiea.org</w:t>
        </w:r>
      </w:hyperlink>
      <w:r>
        <w:rPr>
          <w:rFonts w:asciiTheme="minorHAnsi" w:hAnsiTheme="minorHAnsi" w:cs="Calibri"/>
          <w:kern w:val="0"/>
          <w:sz w:val="22"/>
        </w:rPr>
        <w:t xml:space="preserve"> </w:t>
      </w:r>
    </w:p>
    <w:p w14:paraId="3436985D" w14:textId="77777777" w:rsidR="00330A2B" w:rsidRDefault="001C3F55">
      <w:pPr>
        <w:spacing w:line="360" w:lineRule="auto"/>
        <w:rPr>
          <w:rFonts w:asciiTheme="minorHAnsi" w:hAnsiTheme="minorHAnsi" w:cs="宋体"/>
          <w:kern w:val="0"/>
          <w:sz w:val="20"/>
          <w:szCs w:val="21"/>
        </w:rPr>
      </w:pPr>
      <w:r>
        <w:rPr>
          <w:rFonts w:asciiTheme="minorHAnsi" w:hAnsiTheme="minorHAnsi" w:cs="宋体"/>
          <w:kern w:val="0"/>
          <w:sz w:val="20"/>
          <w:szCs w:val="21"/>
        </w:rPr>
        <w:t>全美国际教育协会官微：全美国际访学微刊</w:t>
      </w:r>
    </w:p>
    <w:p w14:paraId="2D7FECB8" w14:textId="77777777" w:rsidR="00330A2B" w:rsidRDefault="001C3F55">
      <w:pPr>
        <w:widowControl/>
        <w:spacing w:line="360" w:lineRule="auto"/>
        <w:jc w:val="left"/>
        <w:rPr>
          <w:rFonts w:asciiTheme="minorHAnsi" w:hAnsiTheme="minorHAnsi" w:cs="Calibri"/>
          <w:color w:val="0068B7"/>
          <w:kern w:val="0"/>
          <w:sz w:val="22"/>
        </w:rPr>
      </w:pPr>
      <w:r>
        <w:rPr>
          <w:rFonts w:asciiTheme="minorHAnsi" w:hAnsiTheme="minorHAnsi" w:cs="宋体"/>
          <w:kern w:val="0"/>
          <w:sz w:val="20"/>
          <w:szCs w:val="21"/>
        </w:rPr>
        <w:t>项目邮箱咨询：</w:t>
      </w:r>
      <w:hyperlink r:id="rId12" w:history="1">
        <w:r w:rsidR="00D93BEF" w:rsidRPr="00E43B58">
          <w:rPr>
            <w:rStyle w:val="ad"/>
            <w:rFonts w:asciiTheme="minorHAnsi" w:hAnsiTheme="minorHAnsi" w:cs="宋体"/>
            <w:kern w:val="0"/>
            <w:sz w:val="22"/>
            <w:szCs w:val="22"/>
          </w:rPr>
          <w:t>visitcambridge@yeah.net</w:t>
        </w:r>
      </w:hyperlink>
      <w:r w:rsidR="00D93BEF">
        <w:rPr>
          <w:rStyle w:val="ad"/>
          <w:rFonts w:asciiTheme="minorHAnsi" w:hAnsiTheme="minorHAnsi" w:cs="宋体"/>
          <w:kern w:val="0"/>
          <w:sz w:val="22"/>
          <w:szCs w:val="22"/>
        </w:rPr>
        <w:t xml:space="preserve"> </w:t>
      </w:r>
    </w:p>
    <w:p w14:paraId="1FA92CE2" w14:textId="77777777" w:rsidR="00330A2B" w:rsidRDefault="00330A2B">
      <w:pPr>
        <w:widowControl/>
        <w:spacing w:line="360" w:lineRule="auto"/>
        <w:jc w:val="left"/>
        <w:rPr>
          <w:rFonts w:asciiTheme="minorHAnsi" w:hAnsiTheme="minorHAnsi" w:cs="Calibri"/>
          <w:color w:val="0068B7"/>
          <w:kern w:val="0"/>
          <w:sz w:val="22"/>
        </w:rPr>
      </w:pPr>
    </w:p>
    <w:p w14:paraId="382B8C01" w14:textId="77777777" w:rsidR="00330A2B" w:rsidRDefault="00330A2B">
      <w:pPr>
        <w:widowControl/>
        <w:spacing w:line="360" w:lineRule="auto"/>
        <w:jc w:val="left"/>
        <w:rPr>
          <w:rFonts w:asciiTheme="minorHAnsi" w:hAnsiTheme="minorHAnsi" w:cs="Calibri"/>
          <w:color w:val="0068B7"/>
          <w:kern w:val="0"/>
          <w:sz w:val="22"/>
        </w:rPr>
      </w:pPr>
    </w:p>
    <w:p w14:paraId="79A6DB26" w14:textId="77777777" w:rsidR="00330A2B" w:rsidRDefault="00330A2B">
      <w:pPr>
        <w:widowControl/>
        <w:spacing w:line="360" w:lineRule="auto"/>
        <w:jc w:val="left"/>
        <w:rPr>
          <w:rFonts w:asciiTheme="minorHAnsi" w:hAnsiTheme="minorHAnsi" w:cs="Calibri"/>
          <w:color w:val="0068B7"/>
          <w:kern w:val="0"/>
          <w:sz w:val="22"/>
        </w:rPr>
      </w:pPr>
    </w:p>
    <w:p w14:paraId="11324A60" w14:textId="77777777" w:rsidR="00330A2B" w:rsidRDefault="00330A2B">
      <w:pPr>
        <w:widowControl/>
        <w:spacing w:line="360" w:lineRule="auto"/>
        <w:jc w:val="left"/>
        <w:rPr>
          <w:rFonts w:asciiTheme="minorHAnsi" w:hAnsiTheme="minorHAnsi" w:cs="Calibri"/>
          <w:color w:val="0068B7"/>
          <w:kern w:val="0"/>
          <w:sz w:val="22"/>
        </w:rPr>
      </w:pPr>
    </w:p>
    <w:p w14:paraId="515C0B3B" w14:textId="77777777" w:rsidR="00330A2B" w:rsidRDefault="00330A2B">
      <w:pPr>
        <w:widowControl/>
        <w:spacing w:line="360" w:lineRule="auto"/>
        <w:jc w:val="left"/>
        <w:rPr>
          <w:rFonts w:asciiTheme="minorHAnsi" w:hAnsiTheme="minorHAnsi" w:cs="Calibri"/>
          <w:color w:val="0068B7"/>
          <w:kern w:val="0"/>
          <w:sz w:val="22"/>
        </w:rPr>
      </w:pPr>
    </w:p>
    <w:p w14:paraId="5327C5C7" w14:textId="77777777" w:rsidR="00330A2B" w:rsidRDefault="00330A2B">
      <w:pPr>
        <w:spacing w:line="0" w:lineRule="atLeast"/>
        <w:jc w:val="center"/>
        <w:rPr>
          <w:b/>
          <w:color w:val="1F497D"/>
          <w:sz w:val="36"/>
        </w:rPr>
      </w:pPr>
    </w:p>
    <w:sectPr w:rsidR="00330A2B">
      <w:headerReference w:type="default" r:id="rId13"/>
      <w:pgSz w:w="11906" w:h="16838"/>
      <w:pgMar w:top="2025" w:right="1800" w:bottom="1440" w:left="1800" w:header="737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22A27D" w14:textId="77777777" w:rsidR="00824E62" w:rsidRDefault="00824E62">
      <w:r>
        <w:separator/>
      </w:r>
    </w:p>
  </w:endnote>
  <w:endnote w:type="continuationSeparator" w:id="0">
    <w:p w14:paraId="72E6FC11" w14:textId="77777777" w:rsidR="00824E62" w:rsidRDefault="00824E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406C87" w14:textId="77777777" w:rsidR="00824E62" w:rsidRDefault="00824E62">
      <w:r>
        <w:separator/>
      </w:r>
    </w:p>
  </w:footnote>
  <w:footnote w:type="continuationSeparator" w:id="0">
    <w:p w14:paraId="526469CA" w14:textId="77777777" w:rsidR="00824E62" w:rsidRDefault="00824E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71F2A1" w14:textId="77777777" w:rsidR="00330A2B" w:rsidRDefault="00330A2B">
    <w:pPr>
      <w:spacing w:line="140" w:lineRule="atLeast"/>
      <w:ind w:rightChars="-160" w:right="-336"/>
      <w:rPr>
        <w:rFonts w:ascii="微软雅黑" w:eastAsia="微软雅黑" w:hAnsi="微软雅黑"/>
        <w:sz w:val="30"/>
        <w:szCs w:val="30"/>
        <w:lang w:val="en-C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973FAF"/>
    <w:multiLevelType w:val="hybridMultilevel"/>
    <w:tmpl w:val="B5DC4328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1D4F1874"/>
    <w:multiLevelType w:val="multilevel"/>
    <w:tmpl w:val="1D4F1874"/>
    <w:lvl w:ilvl="0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1FCA2FC4"/>
    <w:multiLevelType w:val="hybridMultilevel"/>
    <w:tmpl w:val="3C2601AE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20F21582"/>
    <w:multiLevelType w:val="multilevel"/>
    <w:tmpl w:val="20F21582"/>
    <w:lvl w:ilvl="0">
      <w:start w:val="3"/>
      <w:numFmt w:val="bullet"/>
      <w:lvlText w:val="-"/>
      <w:lvlJc w:val="left"/>
      <w:pPr>
        <w:ind w:left="930" w:hanging="360"/>
      </w:pPr>
      <w:rPr>
        <w:rFonts w:ascii="Calibri" w:eastAsiaTheme="majorEastAsia" w:hAnsi="Calibri" w:cs="Calibri" w:hint="default"/>
      </w:rPr>
    </w:lvl>
    <w:lvl w:ilvl="1">
      <w:start w:val="1"/>
      <w:numFmt w:val="bullet"/>
      <w:lvlText w:val=""/>
      <w:lvlJc w:val="left"/>
      <w:pPr>
        <w:ind w:left="141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83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5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7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9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1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3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50" w:hanging="420"/>
      </w:pPr>
      <w:rPr>
        <w:rFonts w:ascii="Wingdings" w:hAnsi="Wingdings" w:hint="default"/>
      </w:rPr>
    </w:lvl>
  </w:abstractNum>
  <w:abstractNum w:abstractNumId="4" w15:restartNumberingAfterBreak="0">
    <w:nsid w:val="45132763"/>
    <w:multiLevelType w:val="hybridMultilevel"/>
    <w:tmpl w:val="75E2E77E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49241C2D"/>
    <w:multiLevelType w:val="multilevel"/>
    <w:tmpl w:val="49241C2D"/>
    <w:lvl w:ilvl="0">
      <w:start w:val="1"/>
      <w:numFmt w:val="japaneseCounting"/>
      <w:lvlText w:val="%1、"/>
      <w:lvlJc w:val="left"/>
      <w:pPr>
        <w:ind w:left="440" w:hanging="44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61B36ACD"/>
    <w:multiLevelType w:val="multilevel"/>
    <w:tmpl w:val="61B36ACD"/>
    <w:lvl w:ilvl="0">
      <w:start w:val="1"/>
      <w:numFmt w:val="decimal"/>
      <w:lvlText w:val="%1）"/>
      <w:lvlJc w:val="left"/>
      <w:pPr>
        <w:ind w:left="57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050" w:hanging="420"/>
      </w:pPr>
    </w:lvl>
    <w:lvl w:ilvl="2">
      <w:start w:val="1"/>
      <w:numFmt w:val="lowerRoman"/>
      <w:lvlText w:val="%3."/>
      <w:lvlJc w:val="right"/>
      <w:pPr>
        <w:ind w:left="1470" w:hanging="420"/>
      </w:pPr>
    </w:lvl>
    <w:lvl w:ilvl="3">
      <w:start w:val="1"/>
      <w:numFmt w:val="decimal"/>
      <w:lvlText w:val="%4."/>
      <w:lvlJc w:val="left"/>
      <w:pPr>
        <w:ind w:left="1890" w:hanging="420"/>
      </w:pPr>
    </w:lvl>
    <w:lvl w:ilvl="4">
      <w:start w:val="1"/>
      <w:numFmt w:val="lowerLetter"/>
      <w:lvlText w:val="%5)"/>
      <w:lvlJc w:val="left"/>
      <w:pPr>
        <w:ind w:left="2310" w:hanging="420"/>
      </w:pPr>
    </w:lvl>
    <w:lvl w:ilvl="5">
      <w:start w:val="1"/>
      <w:numFmt w:val="lowerRoman"/>
      <w:lvlText w:val="%6."/>
      <w:lvlJc w:val="right"/>
      <w:pPr>
        <w:ind w:left="2730" w:hanging="420"/>
      </w:pPr>
    </w:lvl>
    <w:lvl w:ilvl="6">
      <w:start w:val="1"/>
      <w:numFmt w:val="decimal"/>
      <w:lvlText w:val="%7."/>
      <w:lvlJc w:val="left"/>
      <w:pPr>
        <w:ind w:left="3150" w:hanging="420"/>
      </w:pPr>
    </w:lvl>
    <w:lvl w:ilvl="7">
      <w:start w:val="1"/>
      <w:numFmt w:val="lowerLetter"/>
      <w:lvlText w:val="%8)"/>
      <w:lvlJc w:val="left"/>
      <w:pPr>
        <w:ind w:left="3570" w:hanging="420"/>
      </w:pPr>
    </w:lvl>
    <w:lvl w:ilvl="8">
      <w:start w:val="1"/>
      <w:numFmt w:val="lowerRoman"/>
      <w:lvlText w:val="%9."/>
      <w:lvlJc w:val="right"/>
      <w:pPr>
        <w:ind w:left="3990" w:hanging="420"/>
      </w:pPr>
    </w:lvl>
  </w:abstractNum>
  <w:abstractNum w:abstractNumId="7" w15:restartNumberingAfterBreak="0">
    <w:nsid w:val="67D81316"/>
    <w:multiLevelType w:val="multilevel"/>
    <w:tmpl w:val="D53AB0AC"/>
    <w:lvl w:ilvl="0">
      <w:start w:val="1"/>
      <w:numFmt w:val="bullet"/>
      <w:lvlText w:val=""/>
      <w:lvlJc w:val="left"/>
      <w:pPr>
        <w:ind w:left="860" w:hanging="44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8" w15:restartNumberingAfterBreak="0">
    <w:nsid w:val="6D50662A"/>
    <w:multiLevelType w:val="multilevel"/>
    <w:tmpl w:val="6D50662A"/>
    <w:lvl w:ilvl="0">
      <w:start w:val="1"/>
      <w:numFmt w:val="decimal"/>
      <w:lvlText w:val="%1)"/>
      <w:lvlJc w:val="left"/>
      <w:pPr>
        <w:ind w:left="630" w:hanging="420"/>
      </w:pPr>
    </w:lvl>
    <w:lvl w:ilvl="1">
      <w:start w:val="1"/>
      <w:numFmt w:val="lowerLetter"/>
      <w:lvlText w:val="%2)"/>
      <w:lvlJc w:val="left"/>
      <w:pPr>
        <w:ind w:left="1050" w:hanging="420"/>
      </w:pPr>
    </w:lvl>
    <w:lvl w:ilvl="2">
      <w:start w:val="1"/>
      <w:numFmt w:val="lowerRoman"/>
      <w:lvlText w:val="%3."/>
      <w:lvlJc w:val="right"/>
      <w:pPr>
        <w:ind w:left="1470" w:hanging="420"/>
      </w:pPr>
    </w:lvl>
    <w:lvl w:ilvl="3">
      <w:start w:val="1"/>
      <w:numFmt w:val="decimal"/>
      <w:lvlText w:val="%4."/>
      <w:lvlJc w:val="left"/>
      <w:pPr>
        <w:ind w:left="1890" w:hanging="420"/>
      </w:pPr>
    </w:lvl>
    <w:lvl w:ilvl="4">
      <w:start w:val="1"/>
      <w:numFmt w:val="lowerLetter"/>
      <w:lvlText w:val="%5)"/>
      <w:lvlJc w:val="left"/>
      <w:pPr>
        <w:ind w:left="2310" w:hanging="420"/>
      </w:pPr>
    </w:lvl>
    <w:lvl w:ilvl="5">
      <w:start w:val="1"/>
      <w:numFmt w:val="lowerRoman"/>
      <w:lvlText w:val="%6."/>
      <w:lvlJc w:val="right"/>
      <w:pPr>
        <w:ind w:left="2730" w:hanging="420"/>
      </w:pPr>
    </w:lvl>
    <w:lvl w:ilvl="6">
      <w:start w:val="1"/>
      <w:numFmt w:val="decimal"/>
      <w:lvlText w:val="%7."/>
      <w:lvlJc w:val="left"/>
      <w:pPr>
        <w:ind w:left="3150" w:hanging="420"/>
      </w:pPr>
    </w:lvl>
    <w:lvl w:ilvl="7">
      <w:start w:val="1"/>
      <w:numFmt w:val="lowerLetter"/>
      <w:lvlText w:val="%8)"/>
      <w:lvlJc w:val="left"/>
      <w:pPr>
        <w:ind w:left="3570" w:hanging="420"/>
      </w:pPr>
    </w:lvl>
    <w:lvl w:ilvl="8">
      <w:start w:val="1"/>
      <w:numFmt w:val="lowerRoman"/>
      <w:lvlText w:val="%9."/>
      <w:lvlJc w:val="right"/>
      <w:pPr>
        <w:ind w:left="3990" w:hanging="420"/>
      </w:pPr>
    </w:lvl>
  </w:abstractNum>
  <w:abstractNum w:abstractNumId="9" w15:restartNumberingAfterBreak="0">
    <w:nsid w:val="77F013D8"/>
    <w:multiLevelType w:val="multilevel"/>
    <w:tmpl w:val="77F013D8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78802669"/>
    <w:multiLevelType w:val="hybridMultilevel"/>
    <w:tmpl w:val="90269D74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 w16cid:durableId="890187098">
    <w:abstractNumId w:val="5"/>
  </w:num>
  <w:num w:numId="2" w16cid:durableId="1372611326">
    <w:abstractNumId w:val="1"/>
  </w:num>
  <w:num w:numId="3" w16cid:durableId="199438547">
    <w:abstractNumId w:val="9"/>
  </w:num>
  <w:num w:numId="4" w16cid:durableId="288364966">
    <w:abstractNumId w:val="6"/>
  </w:num>
  <w:num w:numId="5" w16cid:durableId="1320618174">
    <w:abstractNumId w:val="3"/>
  </w:num>
  <w:num w:numId="6" w16cid:durableId="1398164025">
    <w:abstractNumId w:val="8"/>
  </w:num>
  <w:num w:numId="7" w16cid:durableId="1103303340">
    <w:abstractNumId w:val="0"/>
  </w:num>
  <w:num w:numId="8" w16cid:durableId="233245986">
    <w:abstractNumId w:val="4"/>
  </w:num>
  <w:num w:numId="9" w16cid:durableId="1435781427">
    <w:abstractNumId w:val="2"/>
  </w:num>
  <w:num w:numId="10" w16cid:durableId="1831940664">
    <w:abstractNumId w:val="7"/>
  </w:num>
  <w:num w:numId="11" w16cid:durableId="210063688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0A8F"/>
    <w:rsid w:val="000035D7"/>
    <w:rsid w:val="00003F3F"/>
    <w:rsid w:val="00005020"/>
    <w:rsid w:val="00006712"/>
    <w:rsid w:val="000077A9"/>
    <w:rsid w:val="00010F31"/>
    <w:rsid w:val="0001202D"/>
    <w:rsid w:val="000169DD"/>
    <w:rsid w:val="0001734D"/>
    <w:rsid w:val="00022AFD"/>
    <w:rsid w:val="000230BD"/>
    <w:rsid w:val="00023476"/>
    <w:rsid w:val="000236D2"/>
    <w:rsid w:val="00024C64"/>
    <w:rsid w:val="00025206"/>
    <w:rsid w:val="00026847"/>
    <w:rsid w:val="0003068E"/>
    <w:rsid w:val="00030A02"/>
    <w:rsid w:val="00031403"/>
    <w:rsid w:val="0003562C"/>
    <w:rsid w:val="000362BD"/>
    <w:rsid w:val="0003777C"/>
    <w:rsid w:val="00040016"/>
    <w:rsid w:val="000402B0"/>
    <w:rsid w:val="00041148"/>
    <w:rsid w:val="00041BDA"/>
    <w:rsid w:val="00044B87"/>
    <w:rsid w:val="00046229"/>
    <w:rsid w:val="000519A2"/>
    <w:rsid w:val="00051A3D"/>
    <w:rsid w:val="0005389A"/>
    <w:rsid w:val="00060047"/>
    <w:rsid w:val="0006181E"/>
    <w:rsid w:val="00065242"/>
    <w:rsid w:val="00066BB4"/>
    <w:rsid w:val="00066CD0"/>
    <w:rsid w:val="00072B90"/>
    <w:rsid w:val="0008167D"/>
    <w:rsid w:val="000820F9"/>
    <w:rsid w:val="000840CC"/>
    <w:rsid w:val="00091C7E"/>
    <w:rsid w:val="0009206E"/>
    <w:rsid w:val="000953D3"/>
    <w:rsid w:val="000954F4"/>
    <w:rsid w:val="000A0A86"/>
    <w:rsid w:val="000A2A22"/>
    <w:rsid w:val="000A4030"/>
    <w:rsid w:val="000A5251"/>
    <w:rsid w:val="000B1A29"/>
    <w:rsid w:val="000B346F"/>
    <w:rsid w:val="000B3A73"/>
    <w:rsid w:val="000B621C"/>
    <w:rsid w:val="000C2F7C"/>
    <w:rsid w:val="000C3F5B"/>
    <w:rsid w:val="000C4E56"/>
    <w:rsid w:val="000C5C18"/>
    <w:rsid w:val="000C7F9A"/>
    <w:rsid w:val="000D3903"/>
    <w:rsid w:val="000D4BC5"/>
    <w:rsid w:val="000D5021"/>
    <w:rsid w:val="000E1209"/>
    <w:rsid w:val="000E71FC"/>
    <w:rsid w:val="000F168E"/>
    <w:rsid w:val="000F6E7C"/>
    <w:rsid w:val="001013E1"/>
    <w:rsid w:val="0010196F"/>
    <w:rsid w:val="001051AF"/>
    <w:rsid w:val="00106BA3"/>
    <w:rsid w:val="00110B1F"/>
    <w:rsid w:val="00110EDA"/>
    <w:rsid w:val="0011231F"/>
    <w:rsid w:val="00112EFC"/>
    <w:rsid w:val="001131EA"/>
    <w:rsid w:val="00116EF3"/>
    <w:rsid w:val="00120A5E"/>
    <w:rsid w:val="00120BC0"/>
    <w:rsid w:val="0012340B"/>
    <w:rsid w:val="001241E8"/>
    <w:rsid w:val="0012488E"/>
    <w:rsid w:val="00124B0D"/>
    <w:rsid w:val="00125024"/>
    <w:rsid w:val="001262F3"/>
    <w:rsid w:val="00127FE8"/>
    <w:rsid w:val="00131D30"/>
    <w:rsid w:val="00134011"/>
    <w:rsid w:val="00135325"/>
    <w:rsid w:val="00135F93"/>
    <w:rsid w:val="001370FA"/>
    <w:rsid w:val="001373D5"/>
    <w:rsid w:val="00137744"/>
    <w:rsid w:val="00143294"/>
    <w:rsid w:val="00146AB9"/>
    <w:rsid w:val="001535A1"/>
    <w:rsid w:val="00155FCC"/>
    <w:rsid w:val="001577FE"/>
    <w:rsid w:val="00160616"/>
    <w:rsid w:val="001621FC"/>
    <w:rsid w:val="00167799"/>
    <w:rsid w:val="00170451"/>
    <w:rsid w:val="0017244A"/>
    <w:rsid w:val="001738F0"/>
    <w:rsid w:val="00173AC0"/>
    <w:rsid w:val="00176F21"/>
    <w:rsid w:val="0018033F"/>
    <w:rsid w:val="00180AB5"/>
    <w:rsid w:val="00182AE1"/>
    <w:rsid w:val="00182E04"/>
    <w:rsid w:val="001834A2"/>
    <w:rsid w:val="0018354F"/>
    <w:rsid w:val="00185175"/>
    <w:rsid w:val="00186190"/>
    <w:rsid w:val="00190118"/>
    <w:rsid w:val="00192C0F"/>
    <w:rsid w:val="0019459B"/>
    <w:rsid w:val="001A0C7A"/>
    <w:rsid w:val="001A281F"/>
    <w:rsid w:val="001A4366"/>
    <w:rsid w:val="001A7D56"/>
    <w:rsid w:val="001B1730"/>
    <w:rsid w:val="001B1E96"/>
    <w:rsid w:val="001B6129"/>
    <w:rsid w:val="001C1A51"/>
    <w:rsid w:val="001C3F55"/>
    <w:rsid w:val="001C6985"/>
    <w:rsid w:val="001D01C6"/>
    <w:rsid w:val="001D3619"/>
    <w:rsid w:val="001D4042"/>
    <w:rsid w:val="001D458C"/>
    <w:rsid w:val="001D4EF4"/>
    <w:rsid w:val="001D5D4C"/>
    <w:rsid w:val="001E31D7"/>
    <w:rsid w:val="001E4E86"/>
    <w:rsid w:val="001E5D98"/>
    <w:rsid w:val="001E5F6F"/>
    <w:rsid w:val="001F1FCF"/>
    <w:rsid w:val="001F5524"/>
    <w:rsid w:val="001F67D2"/>
    <w:rsid w:val="00201963"/>
    <w:rsid w:val="00202030"/>
    <w:rsid w:val="00203BFF"/>
    <w:rsid w:val="00205F7F"/>
    <w:rsid w:val="002133F2"/>
    <w:rsid w:val="0021711E"/>
    <w:rsid w:val="002202A8"/>
    <w:rsid w:val="00220AE0"/>
    <w:rsid w:val="00220E2D"/>
    <w:rsid w:val="002211FB"/>
    <w:rsid w:val="0022214B"/>
    <w:rsid w:val="002274D9"/>
    <w:rsid w:val="00233816"/>
    <w:rsid w:val="0023684E"/>
    <w:rsid w:val="00240E4E"/>
    <w:rsid w:val="002441C6"/>
    <w:rsid w:val="002449A1"/>
    <w:rsid w:val="00251642"/>
    <w:rsid w:val="00254207"/>
    <w:rsid w:val="00255140"/>
    <w:rsid w:val="00261406"/>
    <w:rsid w:val="00261C11"/>
    <w:rsid w:val="00266D3D"/>
    <w:rsid w:val="002679B3"/>
    <w:rsid w:val="00271BCB"/>
    <w:rsid w:val="00274A34"/>
    <w:rsid w:val="00275270"/>
    <w:rsid w:val="0028056A"/>
    <w:rsid w:val="00280A41"/>
    <w:rsid w:val="002852EE"/>
    <w:rsid w:val="00286224"/>
    <w:rsid w:val="002906DF"/>
    <w:rsid w:val="0029179F"/>
    <w:rsid w:val="00292059"/>
    <w:rsid w:val="00292326"/>
    <w:rsid w:val="00295361"/>
    <w:rsid w:val="002954BF"/>
    <w:rsid w:val="00296088"/>
    <w:rsid w:val="00296348"/>
    <w:rsid w:val="00297E1A"/>
    <w:rsid w:val="002A32D9"/>
    <w:rsid w:val="002A3386"/>
    <w:rsid w:val="002A33B3"/>
    <w:rsid w:val="002A402F"/>
    <w:rsid w:val="002A6E42"/>
    <w:rsid w:val="002B2700"/>
    <w:rsid w:val="002B5E23"/>
    <w:rsid w:val="002B61DD"/>
    <w:rsid w:val="002B7076"/>
    <w:rsid w:val="002B7158"/>
    <w:rsid w:val="002C2028"/>
    <w:rsid w:val="002C229B"/>
    <w:rsid w:val="002C27D4"/>
    <w:rsid w:val="002C3134"/>
    <w:rsid w:val="002C612F"/>
    <w:rsid w:val="002C6AEB"/>
    <w:rsid w:val="002C722D"/>
    <w:rsid w:val="002D04D0"/>
    <w:rsid w:val="002D0DAC"/>
    <w:rsid w:val="002D1132"/>
    <w:rsid w:val="002D76B2"/>
    <w:rsid w:val="002D7B20"/>
    <w:rsid w:val="002E0BA0"/>
    <w:rsid w:val="002E1476"/>
    <w:rsid w:val="002E3299"/>
    <w:rsid w:val="002E4985"/>
    <w:rsid w:val="002E64CC"/>
    <w:rsid w:val="002F1A53"/>
    <w:rsid w:val="002F3568"/>
    <w:rsid w:val="002F7AB9"/>
    <w:rsid w:val="003013CE"/>
    <w:rsid w:val="0030157A"/>
    <w:rsid w:val="00302995"/>
    <w:rsid w:val="00303D3D"/>
    <w:rsid w:val="003047BA"/>
    <w:rsid w:val="00313A58"/>
    <w:rsid w:val="00317081"/>
    <w:rsid w:val="0031712B"/>
    <w:rsid w:val="0032092A"/>
    <w:rsid w:val="00321528"/>
    <w:rsid w:val="00321717"/>
    <w:rsid w:val="00321D5F"/>
    <w:rsid w:val="0032313B"/>
    <w:rsid w:val="00330A2B"/>
    <w:rsid w:val="00330EF0"/>
    <w:rsid w:val="00333C15"/>
    <w:rsid w:val="00334EC1"/>
    <w:rsid w:val="00342D9D"/>
    <w:rsid w:val="00342E7E"/>
    <w:rsid w:val="00345A01"/>
    <w:rsid w:val="0035066E"/>
    <w:rsid w:val="003508E4"/>
    <w:rsid w:val="003518A8"/>
    <w:rsid w:val="00352A1D"/>
    <w:rsid w:val="00353816"/>
    <w:rsid w:val="00355979"/>
    <w:rsid w:val="003574A4"/>
    <w:rsid w:val="00361CCF"/>
    <w:rsid w:val="00364A0C"/>
    <w:rsid w:val="00370D38"/>
    <w:rsid w:val="00372C65"/>
    <w:rsid w:val="003738EA"/>
    <w:rsid w:val="00375491"/>
    <w:rsid w:val="00381E2C"/>
    <w:rsid w:val="003822A8"/>
    <w:rsid w:val="00383DCC"/>
    <w:rsid w:val="00386A4E"/>
    <w:rsid w:val="00386C51"/>
    <w:rsid w:val="00387362"/>
    <w:rsid w:val="00390C9A"/>
    <w:rsid w:val="00390FCA"/>
    <w:rsid w:val="00394758"/>
    <w:rsid w:val="00394A95"/>
    <w:rsid w:val="00396306"/>
    <w:rsid w:val="00397742"/>
    <w:rsid w:val="003A6BB9"/>
    <w:rsid w:val="003B4151"/>
    <w:rsid w:val="003B669C"/>
    <w:rsid w:val="003B786E"/>
    <w:rsid w:val="003C30F6"/>
    <w:rsid w:val="003C6EF7"/>
    <w:rsid w:val="003D0F7B"/>
    <w:rsid w:val="003D0FE9"/>
    <w:rsid w:val="003D13F7"/>
    <w:rsid w:val="003D2BCE"/>
    <w:rsid w:val="003D4037"/>
    <w:rsid w:val="003D4529"/>
    <w:rsid w:val="003D4B46"/>
    <w:rsid w:val="003D5531"/>
    <w:rsid w:val="003D5F48"/>
    <w:rsid w:val="003D7B86"/>
    <w:rsid w:val="003E01B3"/>
    <w:rsid w:val="003E3199"/>
    <w:rsid w:val="003E3788"/>
    <w:rsid w:val="003E7DA0"/>
    <w:rsid w:val="003F050A"/>
    <w:rsid w:val="003F059B"/>
    <w:rsid w:val="003F16A0"/>
    <w:rsid w:val="003F3861"/>
    <w:rsid w:val="003F50D1"/>
    <w:rsid w:val="003F5D96"/>
    <w:rsid w:val="003F5F88"/>
    <w:rsid w:val="00402B49"/>
    <w:rsid w:val="00404265"/>
    <w:rsid w:val="0041117C"/>
    <w:rsid w:val="0041273F"/>
    <w:rsid w:val="0042204E"/>
    <w:rsid w:val="00426325"/>
    <w:rsid w:val="00430B91"/>
    <w:rsid w:val="004330A9"/>
    <w:rsid w:val="00437A33"/>
    <w:rsid w:val="00440C9F"/>
    <w:rsid w:val="00441D65"/>
    <w:rsid w:val="00443C5D"/>
    <w:rsid w:val="004469A3"/>
    <w:rsid w:val="0045270B"/>
    <w:rsid w:val="00454C45"/>
    <w:rsid w:val="00455152"/>
    <w:rsid w:val="00461EE8"/>
    <w:rsid w:val="004624BE"/>
    <w:rsid w:val="00464F1E"/>
    <w:rsid w:val="00465A92"/>
    <w:rsid w:val="004679CE"/>
    <w:rsid w:val="00467FC8"/>
    <w:rsid w:val="00470270"/>
    <w:rsid w:val="00471CBF"/>
    <w:rsid w:val="00472046"/>
    <w:rsid w:val="00480534"/>
    <w:rsid w:val="00481A67"/>
    <w:rsid w:val="00485AD1"/>
    <w:rsid w:val="004862BC"/>
    <w:rsid w:val="00486AA5"/>
    <w:rsid w:val="004932B6"/>
    <w:rsid w:val="004946E0"/>
    <w:rsid w:val="00495E6D"/>
    <w:rsid w:val="004A1602"/>
    <w:rsid w:val="004A51A8"/>
    <w:rsid w:val="004B49EE"/>
    <w:rsid w:val="004B4D89"/>
    <w:rsid w:val="004B516E"/>
    <w:rsid w:val="004C0E26"/>
    <w:rsid w:val="004C15F5"/>
    <w:rsid w:val="004C343D"/>
    <w:rsid w:val="004C5277"/>
    <w:rsid w:val="004C6632"/>
    <w:rsid w:val="004C7906"/>
    <w:rsid w:val="004D219F"/>
    <w:rsid w:val="004D2423"/>
    <w:rsid w:val="004D3884"/>
    <w:rsid w:val="004D5BBA"/>
    <w:rsid w:val="004D5D38"/>
    <w:rsid w:val="004E0748"/>
    <w:rsid w:val="004E6298"/>
    <w:rsid w:val="004E728E"/>
    <w:rsid w:val="004F0AAB"/>
    <w:rsid w:val="004F743F"/>
    <w:rsid w:val="004F7C1B"/>
    <w:rsid w:val="00500A8F"/>
    <w:rsid w:val="00500DE1"/>
    <w:rsid w:val="005028D5"/>
    <w:rsid w:val="005043E9"/>
    <w:rsid w:val="00504FF1"/>
    <w:rsid w:val="005060F9"/>
    <w:rsid w:val="0051106C"/>
    <w:rsid w:val="00512BAE"/>
    <w:rsid w:val="005143A6"/>
    <w:rsid w:val="00520C0E"/>
    <w:rsid w:val="00521924"/>
    <w:rsid w:val="00522EAE"/>
    <w:rsid w:val="00523C32"/>
    <w:rsid w:val="005250F2"/>
    <w:rsid w:val="00525703"/>
    <w:rsid w:val="005260BE"/>
    <w:rsid w:val="00527573"/>
    <w:rsid w:val="005326B5"/>
    <w:rsid w:val="005339BB"/>
    <w:rsid w:val="00536F45"/>
    <w:rsid w:val="00537EE6"/>
    <w:rsid w:val="005447E3"/>
    <w:rsid w:val="00547E75"/>
    <w:rsid w:val="00552CC6"/>
    <w:rsid w:val="00554115"/>
    <w:rsid w:val="00554D5C"/>
    <w:rsid w:val="00555016"/>
    <w:rsid w:val="00555043"/>
    <w:rsid w:val="005559B9"/>
    <w:rsid w:val="00556212"/>
    <w:rsid w:val="005606AC"/>
    <w:rsid w:val="00563622"/>
    <w:rsid w:val="005643D6"/>
    <w:rsid w:val="0057138A"/>
    <w:rsid w:val="00571797"/>
    <w:rsid w:val="00572B6E"/>
    <w:rsid w:val="005730D7"/>
    <w:rsid w:val="00576150"/>
    <w:rsid w:val="005762B0"/>
    <w:rsid w:val="00584716"/>
    <w:rsid w:val="005849E3"/>
    <w:rsid w:val="00584E4F"/>
    <w:rsid w:val="00584E6C"/>
    <w:rsid w:val="005851B1"/>
    <w:rsid w:val="005868F6"/>
    <w:rsid w:val="00586D6C"/>
    <w:rsid w:val="00587D18"/>
    <w:rsid w:val="00593AC3"/>
    <w:rsid w:val="00596D1A"/>
    <w:rsid w:val="005A31F5"/>
    <w:rsid w:val="005A65C8"/>
    <w:rsid w:val="005B5140"/>
    <w:rsid w:val="005B69C2"/>
    <w:rsid w:val="005C27A1"/>
    <w:rsid w:val="005C28B5"/>
    <w:rsid w:val="005C36CF"/>
    <w:rsid w:val="005C4BF2"/>
    <w:rsid w:val="005C5ABC"/>
    <w:rsid w:val="005C67D4"/>
    <w:rsid w:val="005C7CC0"/>
    <w:rsid w:val="005D0683"/>
    <w:rsid w:val="005D474E"/>
    <w:rsid w:val="005D6F09"/>
    <w:rsid w:val="005E09FF"/>
    <w:rsid w:val="005E5A41"/>
    <w:rsid w:val="005E674A"/>
    <w:rsid w:val="005E6E17"/>
    <w:rsid w:val="005F0AD3"/>
    <w:rsid w:val="005F6112"/>
    <w:rsid w:val="006001D3"/>
    <w:rsid w:val="00606AA2"/>
    <w:rsid w:val="00606C4F"/>
    <w:rsid w:val="0060716E"/>
    <w:rsid w:val="00610563"/>
    <w:rsid w:val="00610575"/>
    <w:rsid w:val="006107E7"/>
    <w:rsid w:val="0061228A"/>
    <w:rsid w:val="006131C5"/>
    <w:rsid w:val="006139AA"/>
    <w:rsid w:val="00617A76"/>
    <w:rsid w:val="00621516"/>
    <w:rsid w:val="00621ED0"/>
    <w:rsid w:val="00622238"/>
    <w:rsid w:val="00624BB2"/>
    <w:rsid w:val="00632329"/>
    <w:rsid w:val="00636A3C"/>
    <w:rsid w:val="00637AD1"/>
    <w:rsid w:val="006415DA"/>
    <w:rsid w:val="006452B3"/>
    <w:rsid w:val="00651CEC"/>
    <w:rsid w:val="00657FCD"/>
    <w:rsid w:val="0066295A"/>
    <w:rsid w:val="00663035"/>
    <w:rsid w:val="00664055"/>
    <w:rsid w:val="00666CF9"/>
    <w:rsid w:val="00667457"/>
    <w:rsid w:val="00667A61"/>
    <w:rsid w:val="00670ED6"/>
    <w:rsid w:val="006740B4"/>
    <w:rsid w:val="00674D28"/>
    <w:rsid w:val="0067541F"/>
    <w:rsid w:val="00680FF7"/>
    <w:rsid w:val="00681291"/>
    <w:rsid w:val="00683559"/>
    <w:rsid w:val="006858D5"/>
    <w:rsid w:val="00687DBB"/>
    <w:rsid w:val="00696B1C"/>
    <w:rsid w:val="006A01E8"/>
    <w:rsid w:val="006A0D12"/>
    <w:rsid w:val="006A2B5F"/>
    <w:rsid w:val="006A2FF7"/>
    <w:rsid w:val="006A32C4"/>
    <w:rsid w:val="006A6080"/>
    <w:rsid w:val="006A72B8"/>
    <w:rsid w:val="006A7C06"/>
    <w:rsid w:val="006B28F7"/>
    <w:rsid w:val="006B576E"/>
    <w:rsid w:val="006B7C51"/>
    <w:rsid w:val="006B7C8E"/>
    <w:rsid w:val="006C1F05"/>
    <w:rsid w:val="006C2070"/>
    <w:rsid w:val="006C4514"/>
    <w:rsid w:val="006D056F"/>
    <w:rsid w:val="006D5B15"/>
    <w:rsid w:val="006D642C"/>
    <w:rsid w:val="006F038D"/>
    <w:rsid w:val="006F43A0"/>
    <w:rsid w:val="006F70F8"/>
    <w:rsid w:val="00700EA9"/>
    <w:rsid w:val="0070255A"/>
    <w:rsid w:val="00705986"/>
    <w:rsid w:val="00705BEF"/>
    <w:rsid w:val="00706179"/>
    <w:rsid w:val="0071139B"/>
    <w:rsid w:val="007113DD"/>
    <w:rsid w:val="0071430B"/>
    <w:rsid w:val="00720659"/>
    <w:rsid w:val="0072201D"/>
    <w:rsid w:val="00726857"/>
    <w:rsid w:val="00726D8F"/>
    <w:rsid w:val="00727B01"/>
    <w:rsid w:val="007328BD"/>
    <w:rsid w:val="00733292"/>
    <w:rsid w:val="00734D73"/>
    <w:rsid w:val="00735A0C"/>
    <w:rsid w:val="00736663"/>
    <w:rsid w:val="00740DD5"/>
    <w:rsid w:val="007423FD"/>
    <w:rsid w:val="00743412"/>
    <w:rsid w:val="00760C7A"/>
    <w:rsid w:val="007619AD"/>
    <w:rsid w:val="00762330"/>
    <w:rsid w:val="007640E0"/>
    <w:rsid w:val="007652B1"/>
    <w:rsid w:val="00767A55"/>
    <w:rsid w:val="00770616"/>
    <w:rsid w:val="00770E19"/>
    <w:rsid w:val="00772B66"/>
    <w:rsid w:val="00772E22"/>
    <w:rsid w:val="00774257"/>
    <w:rsid w:val="00775505"/>
    <w:rsid w:val="00776AE1"/>
    <w:rsid w:val="00777630"/>
    <w:rsid w:val="007807CA"/>
    <w:rsid w:val="0078377B"/>
    <w:rsid w:val="00783B2F"/>
    <w:rsid w:val="00785C31"/>
    <w:rsid w:val="00795004"/>
    <w:rsid w:val="00796C00"/>
    <w:rsid w:val="007977EE"/>
    <w:rsid w:val="007A01B4"/>
    <w:rsid w:val="007A03BE"/>
    <w:rsid w:val="007A07E5"/>
    <w:rsid w:val="007A2996"/>
    <w:rsid w:val="007A385D"/>
    <w:rsid w:val="007A3E79"/>
    <w:rsid w:val="007A7362"/>
    <w:rsid w:val="007B436B"/>
    <w:rsid w:val="007B5A17"/>
    <w:rsid w:val="007B7729"/>
    <w:rsid w:val="007B7D1E"/>
    <w:rsid w:val="007C2153"/>
    <w:rsid w:val="007C348F"/>
    <w:rsid w:val="007C5BAC"/>
    <w:rsid w:val="007C66DE"/>
    <w:rsid w:val="007D0768"/>
    <w:rsid w:val="007D224F"/>
    <w:rsid w:val="007D2FE4"/>
    <w:rsid w:val="007D62F3"/>
    <w:rsid w:val="007D67D4"/>
    <w:rsid w:val="007D6EAD"/>
    <w:rsid w:val="007E0254"/>
    <w:rsid w:val="007E0C8A"/>
    <w:rsid w:val="007E26F2"/>
    <w:rsid w:val="007E2951"/>
    <w:rsid w:val="007E32E8"/>
    <w:rsid w:val="007E3816"/>
    <w:rsid w:val="007E3ADE"/>
    <w:rsid w:val="007F04ED"/>
    <w:rsid w:val="007F342D"/>
    <w:rsid w:val="007F5700"/>
    <w:rsid w:val="00802548"/>
    <w:rsid w:val="00802957"/>
    <w:rsid w:val="00807ACB"/>
    <w:rsid w:val="00814AA6"/>
    <w:rsid w:val="008153A8"/>
    <w:rsid w:val="008163EC"/>
    <w:rsid w:val="00821DC7"/>
    <w:rsid w:val="00822EED"/>
    <w:rsid w:val="00824E62"/>
    <w:rsid w:val="00826507"/>
    <w:rsid w:val="008267EE"/>
    <w:rsid w:val="0083050D"/>
    <w:rsid w:val="00831C27"/>
    <w:rsid w:val="00832E9B"/>
    <w:rsid w:val="00837952"/>
    <w:rsid w:val="008432ED"/>
    <w:rsid w:val="00843F7D"/>
    <w:rsid w:val="008450F3"/>
    <w:rsid w:val="00845245"/>
    <w:rsid w:val="00851871"/>
    <w:rsid w:val="00853833"/>
    <w:rsid w:val="00860271"/>
    <w:rsid w:val="0086227D"/>
    <w:rsid w:val="00863FEE"/>
    <w:rsid w:val="008653E0"/>
    <w:rsid w:val="00866BD2"/>
    <w:rsid w:val="00870D6A"/>
    <w:rsid w:val="0087133B"/>
    <w:rsid w:val="00872523"/>
    <w:rsid w:val="008733D7"/>
    <w:rsid w:val="008775A8"/>
    <w:rsid w:val="0088020B"/>
    <w:rsid w:val="0088113C"/>
    <w:rsid w:val="00881CA9"/>
    <w:rsid w:val="0088500C"/>
    <w:rsid w:val="00887346"/>
    <w:rsid w:val="0089014A"/>
    <w:rsid w:val="008902CF"/>
    <w:rsid w:val="00894757"/>
    <w:rsid w:val="008966E9"/>
    <w:rsid w:val="008B4949"/>
    <w:rsid w:val="008B4A3B"/>
    <w:rsid w:val="008B56E5"/>
    <w:rsid w:val="008B7215"/>
    <w:rsid w:val="008B79D1"/>
    <w:rsid w:val="008B7F03"/>
    <w:rsid w:val="008C1F77"/>
    <w:rsid w:val="008D3CFE"/>
    <w:rsid w:val="008D55B7"/>
    <w:rsid w:val="008D5E6C"/>
    <w:rsid w:val="008D5FF3"/>
    <w:rsid w:val="008D7F16"/>
    <w:rsid w:val="008E2F80"/>
    <w:rsid w:val="008E4534"/>
    <w:rsid w:val="008E54DB"/>
    <w:rsid w:val="008F1045"/>
    <w:rsid w:val="008F1FD1"/>
    <w:rsid w:val="008F6298"/>
    <w:rsid w:val="009018E4"/>
    <w:rsid w:val="00903AB5"/>
    <w:rsid w:val="00903BED"/>
    <w:rsid w:val="00905613"/>
    <w:rsid w:val="00905BF1"/>
    <w:rsid w:val="00907193"/>
    <w:rsid w:val="00907BE2"/>
    <w:rsid w:val="00913572"/>
    <w:rsid w:val="009171E7"/>
    <w:rsid w:val="00917A3B"/>
    <w:rsid w:val="0092087F"/>
    <w:rsid w:val="00920936"/>
    <w:rsid w:val="00922281"/>
    <w:rsid w:val="0092377F"/>
    <w:rsid w:val="00930DF7"/>
    <w:rsid w:val="00936821"/>
    <w:rsid w:val="009409B4"/>
    <w:rsid w:val="00940A3E"/>
    <w:rsid w:val="0094120B"/>
    <w:rsid w:val="0094276A"/>
    <w:rsid w:val="00942C75"/>
    <w:rsid w:val="009501C8"/>
    <w:rsid w:val="00951195"/>
    <w:rsid w:val="00952045"/>
    <w:rsid w:val="00952679"/>
    <w:rsid w:val="00952BA5"/>
    <w:rsid w:val="009531E1"/>
    <w:rsid w:val="00954D69"/>
    <w:rsid w:val="009554FB"/>
    <w:rsid w:val="00957EEC"/>
    <w:rsid w:val="00961B5B"/>
    <w:rsid w:val="00961BAD"/>
    <w:rsid w:val="00963696"/>
    <w:rsid w:val="009642E6"/>
    <w:rsid w:val="009645E2"/>
    <w:rsid w:val="00965CCC"/>
    <w:rsid w:val="0097060A"/>
    <w:rsid w:val="00972BCD"/>
    <w:rsid w:val="0097304E"/>
    <w:rsid w:val="0097647D"/>
    <w:rsid w:val="009824FC"/>
    <w:rsid w:val="00983752"/>
    <w:rsid w:val="00983EF6"/>
    <w:rsid w:val="00994EDE"/>
    <w:rsid w:val="009959F3"/>
    <w:rsid w:val="00995FFE"/>
    <w:rsid w:val="009964B0"/>
    <w:rsid w:val="009A11C1"/>
    <w:rsid w:val="009A27F7"/>
    <w:rsid w:val="009A292D"/>
    <w:rsid w:val="009A4CAF"/>
    <w:rsid w:val="009A5C60"/>
    <w:rsid w:val="009A69B5"/>
    <w:rsid w:val="009B0D73"/>
    <w:rsid w:val="009B3167"/>
    <w:rsid w:val="009B7CCB"/>
    <w:rsid w:val="009C020C"/>
    <w:rsid w:val="009C25A0"/>
    <w:rsid w:val="009C44ED"/>
    <w:rsid w:val="009C5D67"/>
    <w:rsid w:val="009C698C"/>
    <w:rsid w:val="009C7A2D"/>
    <w:rsid w:val="009C7CE4"/>
    <w:rsid w:val="009D10F5"/>
    <w:rsid w:val="009D4F10"/>
    <w:rsid w:val="009E18AF"/>
    <w:rsid w:val="009E4A3B"/>
    <w:rsid w:val="009E5D88"/>
    <w:rsid w:val="009F0653"/>
    <w:rsid w:val="009F1A53"/>
    <w:rsid w:val="009F1FC1"/>
    <w:rsid w:val="009F2ECB"/>
    <w:rsid w:val="009F7FCB"/>
    <w:rsid w:val="00A00B17"/>
    <w:rsid w:val="00A07695"/>
    <w:rsid w:val="00A07DCE"/>
    <w:rsid w:val="00A1042E"/>
    <w:rsid w:val="00A10667"/>
    <w:rsid w:val="00A14608"/>
    <w:rsid w:val="00A1794D"/>
    <w:rsid w:val="00A207E1"/>
    <w:rsid w:val="00A220C6"/>
    <w:rsid w:val="00A2225A"/>
    <w:rsid w:val="00A2358C"/>
    <w:rsid w:val="00A23C33"/>
    <w:rsid w:val="00A2663A"/>
    <w:rsid w:val="00A31C85"/>
    <w:rsid w:val="00A32B62"/>
    <w:rsid w:val="00A32C2E"/>
    <w:rsid w:val="00A33A9E"/>
    <w:rsid w:val="00A344D7"/>
    <w:rsid w:val="00A50BF4"/>
    <w:rsid w:val="00A568B0"/>
    <w:rsid w:val="00A57829"/>
    <w:rsid w:val="00A60310"/>
    <w:rsid w:val="00A623DF"/>
    <w:rsid w:val="00A63689"/>
    <w:rsid w:val="00A67B5E"/>
    <w:rsid w:val="00A72E16"/>
    <w:rsid w:val="00A76003"/>
    <w:rsid w:val="00A76D78"/>
    <w:rsid w:val="00A83140"/>
    <w:rsid w:val="00A84214"/>
    <w:rsid w:val="00A843DA"/>
    <w:rsid w:val="00A84830"/>
    <w:rsid w:val="00A878D6"/>
    <w:rsid w:val="00A9241D"/>
    <w:rsid w:val="00A92D51"/>
    <w:rsid w:val="00AA1738"/>
    <w:rsid w:val="00AA2334"/>
    <w:rsid w:val="00AA4DC4"/>
    <w:rsid w:val="00AA7844"/>
    <w:rsid w:val="00AB05C6"/>
    <w:rsid w:val="00AB66D7"/>
    <w:rsid w:val="00AB694F"/>
    <w:rsid w:val="00AC32C6"/>
    <w:rsid w:val="00AC5E7B"/>
    <w:rsid w:val="00AD37E5"/>
    <w:rsid w:val="00AD3CFD"/>
    <w:rsid w:val="00AD7BA1"/>
    <w:rsid w:val="00AE32F1"/>
    <w:rsid w:val="00AE5279"/>
    <w:rsid w:val="00AE5E40"/>
    <w:rsid w:val="00AF1520"/>
    <w:rsid w:val="00AF5247"/>
    <w:rsid w:val="00AF78C6"/>
    <w:rsid w:val="00AF7CB4"/>
    <w:rsid w:val="00B00961"/>
    <w:rsid w:val="00B01ADE"/>
    <w:rsid w:val="00B01F4F"/>
    <w:rsid w:val="00B12237"/>
    <w:rsid w:val="00B12F3C"/>
    <w:rsid w:val="00B22841"/>
    <w:rsid w:val="00B24FF7"/>
    <w:rsid w:val="00B2543C"/>
    <w:rsid w:val="00B26192"/>
    <w:rsid w:val="00B262CD"/>
    <w:rsid w:val="00B3115C"/>
    <w:rsid w:val="00B40A66"/>
    <w:rsid w:val="00B44FDB"/>
    <w:rsid w:val="00B50CF4"/>
    <w:rsid w:val="00B55BC5"/>
    <w:rsid w:val="00B57B39"/>
    <w:rsid w:val="00B60E9C"/>
    <w:rsid w:val="00B6632A"/>
    <w:rsid w:val="00B67C18"/>
    <w:rsid w:val="00B74F9C"/>
    <w:rsid w:val="00B76A1E"/>
    <w:rsid w:val="00B801E0"/>
    <w:rsid w:val="00B8044E"/>
    <w:rsid w:val="00B83422"/>
    <w:rsid w:val="00B841C1"/>
    <w:rsid w:val="00B86083"/>
    <w:rsid w:val="00B8765A"/>
    <w:rsid w:val="00B955B3"/>
    <w:rsid w:val="00BA15F6"/>
    <w:rsid w:val="00BA5348"/>
    <w:rsid w:val="00BB0CAA"/>
    <w:rsid w:val="00BB11A8"/>
    <w:rsid w:val="00BB2026"/>
    <w:rsid w:val="00BB7F1E"/>
    <w:rsid w:val="00BC2ABE"/>
    <w:rsid w:val="00BC3B43"/>
    <w:rsid w:val="00BC5535"/>
    <w:rsid w:val="00BD3A1E"/>
    <w:rsid w:val="00BE02A7"/>
    <w:rsid w:val="00BE2788"/>
    <w:rsid w:val="00BE539C"/>
    <w:rsid w:val="00BE6F4C"/>
    <w:rsid w:val="00BE78CF"/>
    <w:rsid w:val="00BE7E70"/>
    <w:rsid w:val="00BF460C"/>
    <w:rsid w:val="00BF5F9C"/>
    <w:rsid w:val="00C02F99"/>
    <w:rsid w:val="00C05D8E"/>
    <w:rsid w:val="00C06B20"/>
    <w:rsid w:val="00C06CBE"/>
    <w:rsid w:val="00C123C3"/>
    <w:rsid w:val="00C126DF"/>
    <w:rsid w:val="00C15DBB"/>
    <w:rsid w:val="00C17D89"/>
    <w:rsid w:val="00C20343"/>
    <w:rsid w:val="00C21C54"/>
    <w:rsid w:val="00C227C2"/>
    <w:rsid w:val="00C249A2"/>
    <w:rsid w:val="00C40AE2"/>
    <w:rsid w:val="00C444EA"/>
    <w:rsid w:val="00C44F99"/>
    <w:rsid w:val="00C50408"/>
    <w:rsid w:val="00C50DF8"/>
    <w:rsid w:val="00C5114A"/>
    <w:rsid w:val="00C55BB5"/>
    <w:rsid w:val="00C61DCC"/>
    <w:rsid w:val="00C64953"/>
    <w:rsid w:val="00C65409"/>
    <w:rsid w:val="00C72F22"/>
    <w:rsid w:val="00C745E3"/>
    <w:rsid w:val="00C7494D"/>
    <w:rsid w:val="00C75C2E"/>
    <w:rsid w:val="00C766EF"/>
    <w:rsid w:val="00C773FC"/>
    <w:rsid w:val="00C807AA"/>
    <w:rsid w:val="00C80EE6"/>
    <w:rsid w:val="00C817A7"/>
    <w:rsid w:val="00C82075"/>
    <w:rsid w:val="00C861B2"/>
    <w:rsid w:val="00C8729D"/>
    <w:rsid w:val="00CA2A8B"/>
    <w:rsid w:val="00CA5DC8"/>
    <w:rsid w:val="00CA65E9"/>
    <w:rsid w:val="00CB1784"/>
    <w:rsid w:val="00CB4339"/>
    <w:rsid w:val="00CB67B9"/>
    <w:rsid w:val="00CB6A55"/>
    <w:rsid w:val="00CC06D4"/>
    <w:rsid w:val="00CC1890"/>
    <w:rsid w:val="00CC4709"/>
    <w:rsid w:val="00CC480B"/>
    <w:rsid w:val="00CC72C5"/>
    <w:rsid w:val="00CC7310"/>
    <w:rsid w:val="00CD056C"/>
    <w:rsid w:val="00CD332E"/>
    <w:rsid w:val="00CD41C2"/>
    <w:rsid w:val="00CD4647"/>
    <w:rsid w:val="00CD7484"/>
    <w:rsid w:val="00CE00F3"/>
    <w:rsid w:val="00CE06FC"/>
    <w:rsid w:val="00CE4335"/>
    <w:rsid w:val="00CF1293"/>
    <w:rsid w:val="00D03331"/>
    <w:rsid w:val="00D04A33"/>
    <w:rsid w:val="00D062FA"/>
    <w:rsid w:val="00D069F8"/>
    <w:rsid w:val="00D073EA"/>
    <w:rsid w:val="00D07A87"/>
    <w:rsid w:val="00D110BB"/>
    <w:rsid w:val="00D12776"/>
    <w:rsid w:val="00D12ABA"/>
    <w:rsid w:val="00D12D35"/>
    <w:rsid w:val="00D16BE4"/>
    <w:rsid w:val="00D171CB"/>
    <w:rsid w:val="00D2092D"/>
    <w:rsid w:val="00D30EB1"/>
    <w:rsid w:val="00D31AFE"/>
    <w:rsid w:val="00D332D6"/>
    <w:rsid w:val="00D346FC"/>
    <w:rsid w:val="00D351C9"/>
    <w:rsid w:val="00D35444"/>
    <w:rsid w:val="00D35A08"/>
    <w:rsid w:val="00D3691D"/>
    <w:rsid w:val="00D371C4"/>
    <w:rsid w:val="00D42657"/>
    <w:rsid w:val="00D471D1"/>
    <w:rsid w:val="00D50239"/>
    <w:rsid w:val="00D50E81"/>
    <w:rsid w:val="00D577A0"/>
    <w:rsid w:val="00D634D8"/>
    <w:rsid w:val="00D63C2D"/>
    <w:rsid w:val="00D651FF"/>
    <w:rsid w:val="00D7008E"/>
    <w:rsid w:val="00D70197"/>
    <w:rsid w:val="00D71DEB"/>
    <w:rsid w:val="00D73882"/>
    <w:rsid w:val="00D754A6"/>
    <w:rsid w:val="00D80609"/>
    <w:rsid w:val="00D81200"/>
    <w:rsid w:val="00D82BB6"/>
    <w:rsid w:val="00D933BC"/>
    <w:rsid w:val="00D93BEF"/>
    <w:rsid w:val="00D96CBF"/>
    <w:rsid w:val="00DA100A"/>
    <w:rsid w:val="00DA25AD"/>
    <w:rsid w:val="00DA73E5"/>
    <w:rsid w:val="00DA7E24"/>
    <w:rsid w:val="00DB0090"/>
    <w:rsid w:val="00DB1679"/>
    <w:rsid w:val="00DB7777"/>
    <w:rsid w:val="00DC2F1C"/>
    <w:rsid w:val="00DC2F84"/>
    <w:rsid w:val="00DC4BA2"/>
    <w:rsid w:val="00DC71BB"/>
    <w:rsid w:val="00DD038D"/>
    <w:rsid w:val="00DD03D9"/>
    <w:rsid w:val="00DD4C8D"/>
    <w:rsid w:val="00DD7FB4"/>
    <w:rsid w:val="00DF11F3"/>
    <w:rsid w:val="00DF1C7E"/>
    <w:rsid w:val="00DF2CF8"/>
    <w:rsid w:val="00DF4AB0"/>
    <w:rsid w:val="00DF66EE"/>
    <w:rsid w:val="00E00371"/>
    <w:rsid w:val="00E07A31"/>
    <w:rsid w:val="00E07C58"/>
    <w:rsid w:val="00E17346"/>
    <w:rsid w:val="00E178D0"/>
    <w:rsid w:val="00E2219B"/>
    <w:rsid w:val="00E22461"/>
    <w:rsid w:val="00E23047"/>
    <w:rsid w:val="00E23270"/>
    <w:rsid w:val="00E23833"/>
    <w:rsid w:val="00E2596F"/>
    <w:rsid w:val="00E309FD"/>
    <w:rsid w:val="00E34DD0"/>
    <w:rsid w:val="00E403D4"/>
    <w:rsid w:val="00E50150"/>
    <w:rsid w:val="00E5049F"/>
    <w:rsid w:val="00E61308"/>
    <w:rsid w:val="00E61E70"/>
    <w:rsid w:val="00E61EE5"/>
    <w:rsid w:val="00E64653"/>
    <w:rsid w:val="00E67E38"/>
    <w:rsid w:val="00E76995"/>
    <w:rsid w:val="00E80E43"/>
    <w:rsid w:val="00E8311C"/>
    <w:rsid w:val="00E85437"/>
    <w:rsid w:val="00E87A04"/>
    <w:rsid w:val="00E922B4"/>
    <w:rsid w:val="00E94534"/>
    <w:rsid w:val="00E97970"/>
    <w:rsid w:val="00EA4003"/>
    <w:rsid w:val="00EB0151"/>
    <w:rsid w:val="00EB2B49"/>
    <w:rsid w:val="00EB7ED2"/>
    <w:rsid w:val="00EC43C8"/>
    <w:rsid w:val="00EC44E3"/>
    <w:rsid w:val="00EC4D9D"/>
    <w:rsid w:val="00EC6520"/>
    <w:rsid w:val="00ED12D7"/>
    <w:rsid w:val="00ED1806"/>
    <w:rsid w:val="00ED296A"/>
    <w:rsid w:val="00ED3F02"/>
    <w:rsid w:val="00ED457C"/>
    <w:rsid w:val="00EE0B92"/>
    <w:rsid w:val="00EE0F0E"/>
    <w:rsid w:val="00EE19C9"/>
    <w:rsid w:val="00EE45C3"/>
    <w:rsid w:val="00EE68D2"/>
    <w:rsid w:val="00EF14B7"/>
    <w:rsid w:val="00EF44AD"/>
    <w:rsid w:val="00F014F8"/>
    <w:rsid w:val="00F05715"/>
    <w:rsid w:val="00F13937"/>
    <w:rsid w:val="00F141F1"/>
    <w:rsid w:val="00F17267"/>
    <w:rsid w:val="00F237B1"/>
    <w:rsid w:val="00F2468D"/>
    <w:rsid w:val="00F27587"/>
    <w:rsid w:val="00F307F9"/>
    <w:rsid w:val="00F3131F"/>
    <w:rsid w:val="00F31BE4"/>
    <w:rsid w:val="00F32538"/>
    <w:rsid w:val="00F34A00"/>
    <w:rsid w:val="00F34D93"/>
    <w:rsid w:val="00F413B3"/>
    <w:rsid w:val="00F46C9B"/>
    <w:rsid w:val="00F50F82"/>
    <w:rsid w:val="00F535FA"/>
    <w:rsid w:val="00F61472"/>
    <w:rsid w:val="00F618F0"/>
    <w:rsid w:val="00F62AEB"/>
    <w:rsid w:val="00F65201"/>
    <w:rsid w:val="00F66A6D"/>
    <w:rsid w:val="00F707BD"/>
    <w:rsid w:val="00F72010"/>
    <w:rsid w:val="00F76279"/>
    <w:rsid w:val="00F76428"/>
    <w:rsid w:val="00F77798"/>
    <w:rsid w:val="00F77B4D"/>
    <w:rsid w:val="00F820F7"/>
    <w:rsid w:val="00F82F19"/>
    <w:rsid w:val="00F83A44"/>
    <w:rsid w:val="00F85C22"/>
    <w:rsid w:val="00F86B12"/>
    <w:rsid w:val="00F87AC6"/>
    <w:rsid w:val="00F9126D"/>
    <w:rsid w:val="00F91B05"/>
    <w:rsid w:val="00F94E53"/>
    <w:rsid w:val="00F979AC"/>
    <w:rsid w:val="00FA5A8C"/>
    <w:rsid w:val="00FA6353"/>
    <w:rsid w:val="00FB32DE"/>
    <w:rsid w:val="00FB3951"/>
    <w:rsid w:val="00FB5F00"/>
    <w:rsid w:val="00FB7A50"/>
    <w:rsid w:val="00FC0DF5"/>
    <w:rsid w:val="00FC44B5"/>
    <w:rsid w:val="00FC60F3"/>
    <w:rsid w:val="00FC6127"/>
    <w:rsid w:val="00FC7A4D"/>
    <w:rsid w:val="00FD08A0"/>
    <w:rsid w:val="00FD2E42"/>
    <w:rsid w:val="00FD2FD5"/>
    <w:rsid w:val="00FD4AA6"/>
    <w:rsid w:val="00FE29AF"/>
    <w:rsid w:val="00FE2B9E"/>
    <w:rsid w:val="00FE6123"/>
    <w:rsid w:val="00FE6555"/>
    <w:rsid w:val="00FF188C"/>
    <w:rsid w:val="00FF2A73"/>
    <w:rsid w:val="00FF3A60"/>
    <w:rsid w:val="00FF51E1"/>
    <w:rsid w:val="00FF5702"/>
    <w:rsid w:val="4E6F9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737146D3"/>
  <w15:docId w15:val="{AC826F51-BB7F-4BCC-8FB5-3593882159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3" w:semiHidden="1" w:unhideWhenUsed="1"/>
    <w:lsdException w:name="Block Text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qFormat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a5"/>
    <w:rPr>
      <w:b/>
      <w:bCs/>
    </w:rPr>
  </w:style>
  <w:style w:type="paragraph" w:styleId="a4">
    <w:name w:val="annotation text"/>
    <w:basedOn w:val="a"/>
    <w:link w:val="a6"/>
    <w:pPr>
      <w:jc w:val="left"/>
    </w:pPr>
  </w:style>
  <w:style w:type="paragraph" w:styleId="a7">
    <w:name w:val="Body Text Indent"/>
    <w:basedOn w:val="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20">
    <w:name w:val="Body Text Indent 2"/>
    <w:basedOn w:val="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8">
    <w:name w:val="Balloon Text"/>
    <w:basedOn w:val="a"/>
    <w:semiHidden/>
    <w:rPr>
      <w:sz w:val="18"/>
      <w:szCs w:val="18"/>
    </w:rPr>
  </w:style>
  <w:style w:type="paragraph" w:styleId="a9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a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b">
    <w:name w:val="Strong"/>
    <w:uiPriority w:val="22"/>
    <w:qFormat/>
    <w:rPr>
      <w:b/>
      <w:bCs/>
    </w:rPr>
  </w:style>
  <w:style w:type="character" w:styleId="ac">
    <w:name w:val="FollowedHyperlink"/>
    <w:basedOn w:val="a0"/>
    <w:rPr>
      <w:color w:val="800080" w:themeColor="followedHyperlink"/>
      <w:u w:val="single"/>
    </w:rPr>
  </w:style>
  <w:style w:type="character" w:styleId="ad">
    <w:name w:val="Hyperlink"/>
    <w:rPr>
      <w:color w:val="0068B7"/>
      <w:u w:val="none"/>
    </w:rPr>
  </w:style>
  <w:style w:type="character" w:styleId="ae">
    <w:name w:val="annotation reference"/>
    <w:basedOn w:val="a0"/>
    <w:rPr>
      <w:sz w:val="21"/>
      <w:szCs w:val="21"/>
    </w:rPr>
  </w:style>
  <w:style w:type="table" w:styleId="af">
    <w:name w:val="Table Grid"/>
    <w:basedOn w:val="a1"/>
    <w:uiPriority w:val="59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41">
    <w:name w:val="141"/>
    <w:rPr>
      <w:sz w:val="21"/>
      <w:szCs w:val="21"/>
    </w:rPr>
  </w:style>
  <w:style w:type="character" w:customStyle="1" w:styleId="ztagpre">
    <w:name w:val="ztag pre"/>
    <w:basedOn w:val="a0"/>
  </w:style>
  <w:style w:type="character" w:customStyle="1" w:styleId="1">
    <w:name w:val="已访问的超链接1"/>
    <w:rPr>
      <w:color w:val="800080"/>
      <w:u w:val="single"/>
    </w:rPr>
  </w:style>
  <w:style w:type="paragraph" w:customStyle="1" w:styleId="10">
    <w:name w:val="列表段落1"/>
    <w:basedOn w:val="a"/>
    <w:uiPriority w:val="34"/>
    <w:qFormat/>
    <w:pPr>
      <w:ind w:firstLineChars="200" w:firstLine="420"/>
    </w:pPr>
  </w:style>
  <w:style w:type="character" w:customStyle="1" w:styleId="a6">
    <w:name w:val="批注文字 字符"/>
    <w:basedOn w:val="a0"/>
    <w:link w:val="a4"/>
    <w:rPr>
      <w:kern w:val="2"/>
      <w:sz w:val="21"/>
      <w:szCs w:val="24"/>
    </w:rPr>
  </w:style>
  <w:style w:type="character" w:customStyle="1" w:styleId="a5">
    <w:name w:val="批注主题 字符"/>
    <w:basedOn w:val="a6"/>
    <w:link w:val="a3"/>
    <w:rPr>
      <w:b/>
      <w:bCs/>
      <w:kern w:val="2"/>
      <w:sz w:val="21"/>
      <w:szCs w:val="24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宋体" w:hAnsi="宋体" w:cs="宋体"/>
      <w:color w:val="000000"/>
      <w:sz w:val="24"/>
      <w:szCs w:val="24"/>
    </w:rPr>
  </w:style>
  <w:style w:type="paragraph" w:styleId="af0">
    <w:name w:val="List Paragraph"/>
    <w:basedOn w:val="a"/>
    <w:uiPriority w:val="34"/>
    <w:qFormat/>
    <w:rsid w:val="00AA784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visitcambridge@yeah.net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usiea.org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usiea.or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4</Pages>
  <Words>342</Words>
  <Characters>1956</Characters>
  <Application>Microsoft Office Word</Application>
  <DocSecurity>0</DocSecurity>
  <Lines>16</Lines>
  <Paragraphs>4</Paragraphs>
  <ScaleCrop>false</ScaleCrop>
  <Company>Microsoft</Company>
  <LinksUpToDate>false</LinksUpToDate>
  <CharactersWithSpaces>2294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加州大学河滨分校短期访学项目</dc:title>
  <dc:creator>全美国际教育协会</dc:creator>
  <cp:lastModifiedBy>HP</cp:lastModifiedBy>
  <cp:revision>13</cp:revision>
  <cp:lastPrinted>2011-12-16T16:54:00Z</cp:lastPrinted>
  <dcterms:created xsi:type="dcterms:W3CDTF">2022-12-26T05:47:00Z</dcterms:created>
  <dcterms:modified xsi:type="dcterms:W3CDTF">2022-12-29T05:55:00Z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</Properties>
</file>